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6E8F3" w14:textId="0C8F2898" w:rsidR="02FB7450" w:rsidRDefault="02FB7450" w:rsidP="02FB7450">
      <w:pPr>
        <w:jc w:val="center"/>
        <w:rPr>
          <w:rFonts w:ascii="Tahoma" w:hAnsi="Tahoma" w:cs="Tahoma"/>
          <w:b/>
          <w:bCs/>
          <w:sz w:val="28"/>
          <w:szCs w:val="28"/>
        </w:rPr>
      </w:pPr>
    </w:p>
    <w:p w14:paraId="43E2CF17" w14:textId="298767F2" w:rsidR="02FB7450" w:rsidRDefault="02FB7450" w:rsidP="02FB7450">
      <w:pPr>
        <w:jc w:val="center"/>
        <w:rPr>
          <w:rFonts w:ascii="Tahoma" w:hAnsi="Tahoma" w:cs="Tahoma"/>
          <w:b/>
          <w:bCs/>
          <w:sz w:val="28"/>
          <w:szCs w:val="28"/>
        </w:rPr>
      </w:pPr>
    </w:p>
    <w:p w14:paraId="0284FC77" w14:textId="14F39DC6" w:rsidR="009B31B9" w:rsidRPr="00842DF4" w:rsidRDefault="009B31B9" w:rsidP="1BFCB2EF">
      <w:pPr>
        <w:jc w:val="center"/>
        <w:rPr>
          <w:rFonts w:ascii="Tahoma" w:hAnsi="Tahoma" w:cs="Tahoma"/>
          <w:b/>
          <w:bCs/>
          <w:sz w:val="32"/>
          <w:szCs w:val="32"/>
        </w:rPr>
      </w:pPr>
      <w:r w:rsidRPr="1BFCB2EF">
        <w:rPr>
          <w:rFonts w:ascii="Tahoma" w:hAnsi="Tahoma" w:cs="Tahoma"/>
          <w:b/>
          <w:bCs/>
          <w:sz w:val="28"/>
          <w:szCs w:val="28"/>
        </w:rPr>
        <w:t>Willow Grove Primary School</w:t>
      </w:r>
      <w:r w:rsidR="24AE6125">
        <w:rPr>
          <w:noProof/>
        </w:rPr>
        <w:drawing>
          <wp:anchor distT="0" distB="0" distL="114300" distR="114300" simplePos="0" relativeHeight="251658240" behindDoc="1" locked="0" layoutInCell="1" allowOverlap="1" wp14:anchorId="1623A080" wp14:editId="1F1496D9">
            <wp:simplePos x="0" y="0"/>
            <wp:positionH relativeFrom="column">
              <wp:posOffset>114300</wp:posOffset>
            </wp:positionH>
            <wp:positionV relativeFrom="paragraph">
              <wp:posOffset>-114300</wp:posOffset>
            </wp:positionV>
            <wp:extent cx="467995" cy="425450"/>
            <wp:effectExtent l="0" t="0" r="0" b="0"/>
            <wp:wrapNone/>
            <wp:docPr id="1992363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extLst>
                        <a:ext uri="{28A0092B-C50C-407E-A947-70E740481C1C}">
                          <a14:useLocalDpi xmlns:a14="http://schemas.microsoft.com/office/drawing/2010/main" val="0"/>
                        </a:ext>
                      </a:extLst>
                    </a:blip>
                    <a:srcRect b="22580"/>
                    <a:stretch>
                      <a:fillRect/>
                    </a:stretch>
                  </pic:blipFill>
                  <pic:spPr bwMode="auto">
                    <a:xfrm>
                      <a:off x="0" y="0"/>
                      <a:ext cx="467995" cy="425450"/>
                    </a:xfrm>
                    <a:prstGeom prst="rect">
                      <a:avLst/>
                    </a:prstGeom>
                    <a:solidFill>
                      <a:srgbClr val="99CCFF"/>
                    </a:solidFill>
                    <a:ln>
                      <a:noFill/>
                    </a:ln>
                  </pic:spPr>
                </pic:pic>
              </a:graphicData>
            </a:graphic>
            <wp14:sizeRelH relativeFrom="page">
              <wp14:pctWidth>0</wp14:pctWidth>
            </wp14:sizeRelH>
            <wp14:sizeRelV relativeFrom="page">
              <wp14:pctHeight>0</wp14:pctHeight>
            </wp14:sizeRelV>
          </wp:anchor>
        </w:drawing>
      </w:r>
    </w:p>
    <w:p w14:paraId="35CCCB22" w14:textId="16AEA710" w:rsidR="00F07A9E" w:rsidRPr="001737E5" w:rsidRDefault="00E26CAE" w:rsidP="103D64DC">
      <w:pPr>
        <w:jc w:val="center"/>
        <w:rPr>
          <w:rFonts w:ascii="Tahoma" w:hAnsi="Tahoma" w:cs="Tahoma"/>
          <w:b/>
          <w:bCs/>
          <w:sz w:val="28"/>
          <w:szCs w:val="28"/>
        </w:rPr>
      </w:pPr>
      <w:r w:rsidRPr="379CA7CD">
        <w:rPr>
          <w:rFonts w:ascii="Tahoma" w:hAnsi="Tahoma" w:cs="Tahoma"/>
          <w:b/>
          <w:bCs/>
          <w:sz w:val="28"/>
          <w:szCs w:val="28"/>
        </w:rPr>
        <w:t>Curriculum Information</w:t>
      </w:r>
      <w:r w:rsidR="2B7BB6E4" w:rsidRPr="379CA7CD">
        <w:rPr>
          <w:rFonts w:ascii="Tahoma" w:hAnsi="Tahoma" w:cs="Tahoma"/>
          <w:b/>
          <w:bCs/>
          <w:sz w:val="28"/>
          <w:szCs w:val="28"/>
        </w:rPr>
        <w:t xml:space="preserve"> </w:t>
      </w:r>
      <w:r w:rsidR="044951D9" w:rsidRPr="379CA7CD">
        <w:rPr>
          <w:rFonts w:ascii="Tahoma" w:hAnsi="Tahoma" w:cs="Tahoma"/>
          <w:b/>
          <w:bCs/>
          <w:sz w:val="28"/>
          <w:szCs w:val="28"/>
        </w:rPr>
        <w:t xml:space="preserve">for </w:t>
      </w:r>
      <w:r w:rsidR="0005517F">
        <w:rPr>
          <w:rFonts w:ascii="Tahoma" w:hAnsi="Tahoma" w:cs="Tahoma"/>
          <w:b/>
          <w:bCs/>
          <w:sz w:val="28"/>
          <w:szCs w:val="28"/>
        </w:rPr>
        <w:t>Spring Term 1</w:t>
      </w:r>
    </w:p>
    <w:p w14:paraId="4A82E55C" w14:textId="410B9750" w:rsidR="4D360841" w:rsidRDefault="4D360841" w:rsidP="4D360841">
      <w:pPr>
        <w:tabs>
          <w:tab w:val="left" w:pos="1080"/>
        </w:tabs>
        <w:rPr>
          <w:rFonts w:ascii="Tahoma" w:hAnsi="Tahoma" w:cs="Tahoma"/>
          <w:b/>
          <w:bCs/>
        </w:rPr>
      </w:pPr>
    </w:p>
    <w:p w14:paraId="3D97F2EE" w14:textId="48EB0BC8" w:rsidR="00E26CAE" w:rsidRDefault="00F07A9E" w:rsidP="4834EEE2">
      <w:pPr>
        <w:tabs>
          <w:tab w:val="left" w:pos="1080"/>
        </w:tabs>
        <w:rPr>
          <w:rFonts w:ascii="Tahoma" w:hAnsi="Tahoma" w:cs="Tahoma"/>
          <w:b/>
          <w:bCs/>
        </w:rPr>
      </w:pPr>
      <w:r w:rsidRPr="103D64DC">
        <w:rPr>
          <w:rFonts w:ascii="Tahoma" w:hAnsi="Tahoma" w:cs="Tahoma"/>
          <w:b/>
          <w:bCs/>
        </w:rPr>
        <w:t xml:space="preserve">   </w:t>
      </w:r>
      <w:r w:rsidR="00DC50AC" w:rsidRPr="103D64DC">
        <w:rPr>
          <w:rFonts w:ascii="Tahoma" w:hAnsi="Tahoma" w:cs="Tahoma"/>
          <w:b/>
          <w:bCs/>
        </w:rPr>
        <w:t>Class</w:t>
      </w:r>
      <w:r w:rsidR="00C615AE" w:rsidRPr="103D64DC">
        <w:rPr>
          <w:rFonts w:ascii="Tahoma" w:hAnsi="Tahoma" w:cs="Tahoma"/>
          <w:b/>
          <w:bCs/>
        </w:rPr>
        <w:t>:</w:t>
      </w:r>
      <w:r w:rsidR="0371255D" w:rsidRPr="103D64DC">
        <w:rPr>
          <w:rFonts w:ascii="Tahoma" w:hAnsi="Tahoma" w:cs="Tahoma"/>
          <w:b/>
          <w:bCs/>
        </w:rPr>
        <w:t xml:space="preserve"> </w:t>
      </w:r>
      <w:r w:rsidR="26CD5DB5" w:rsidRPr="103D64DC">
        <w:rPr>
          <w:rFonts w:ascii="Tahoma" w:hAnsi="Tahoma" w:cs="Tahoma"/>
          <w:b/>
          <w:bCs/>
        </w:rPr>
        <w:t>Cedar</w:t>
      </w:r>
      <w:r w:rsidR="00310544" w:rsidRPr="103D64DC">
        <w:rPr>
          <w:rFonts w:ascii="Tahoma" w:hAnsi="Tahoma" w:cs="Tahoma"/>
          <w:b/>
          <w:bCs/>
        </w:rPr>
        <w:t xml:space="preserve">    </w:t>
      </w:r>
      <w:r w:rsidR="003D2868" w:rsidRPr="103D64DC">
        <w:rPr>
          <w:rFonts w:ascii="Tahoma" w:hAnsi="Tahoma" w:cs="Tahoma"/>
          <w:b/>
          <w:bCs/>
        </w:rPr>
        <w:t xml:space="preserve">                              </w:t>
      </w:r>
      <w:r w:rsidR="215665B5" w:rsidRPr="103D64DC">
        <w:rPr>
          <w:rFonts w:ascii="Tahoma" w:hAnsi="Tahoma" w:cs="Tahoma"/>
          <w:b/>
          <w:bCs/>
        </w:rPr>
        <w:t xml:space="preserve">  </w:t>
      </w:r>
      <w:r w:rsidR="003D2868" w:rsidRPr="103D64DC">
        <w:rPr>
          <w:rFonts w:ascii="Tahoma" w:hAnsi="Tahoma" w:cs="Tahoma"/>
          <w:b/>
          <w:bCs/>
        </w:rPr>
        <w:t xml:space="preserve">                                              </w:t>
      </w:r>
      <w:r w:rsidR="25E10F6F" w:rsidRPr="103D64DC">
        <w:rPr>
          <w:rFonts w:ascii="Tahoma" w:hAnsi="Tahoma" w:cs="Tahoma"/>
          <w:b/>
          <w:bCs/>
        </w:rPr>
        <w:t>Department</w:t>
      </w:r>
      <w:r w:rsidR="3039A796" w:rsidRPr="103D64DC">
        <w:rPr>
          <w:rFonts w:ascii="Tahoma" w:hAnsi="Tahoma" w:cs="Tahoma"/>
          <w:b/>
          <w:bCs/>
        </w:rPr>
        <w:t>:</w:t>
      </w:r>
      <w:r w:rsidR="5966B6EC" w:rsidRPr="103D64DC">
        <w:rPr>
          <w:rFonts w:ascii="Tahoma" w:hAnsi="Tahoma" w:cs="Tahoma"/>
          <w:b/>
          <w:bCs/>
        </w:rPr>
        <w:t xml:space="preserve"> Woodlands</w:t>
      </w:r>
    </w:p>
    <w:p w14:paraId="5DAB6C7B" w14:textId="77777777" w:rsidR="0032261F" w:rsidRPr="00D12952" w:rsidRDefault="0032261F" w:rsidP="00E26CAE">
      <w:pPr>
        <w:tabs>
          <w:tab w:val="left" w:pos="1080"/>
        </w:tabs>
        <w:rPr>
          <w:rFonts w:ascii="Tahoma" w:hAnsi="Tahoma" w:cs="Tahoma"/>
          <w:b/>
          <w:sz w:val="12"/>
          <w:u w:val="single"/>
        </w:rPr>
      </w:pPr>
    </w:p>
    <w:tbl>
      <w:tblPr>
        <w:tblW w:w="1019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0"/>
        <w:gridCol w:w="8690"/>
      </w:tblGrid>
      <w:tr w:rsidR="00611CEA" w:rsidRPr="00F970F3" w14:paraId="0A6CB2C4" w14:textId="77777777" w:rsidTr="02FB7450">
        <w:tc>
          <w:tcPr>
            <w:tcW w:w="1500" w:type="dxa"/>
          </w:tcPr>
          <w:p w14:paraId="49A56AFD" w14:textId="77777777" w:rsidR="00611CEA" w:rsidRPr="00F970F3" w:rsidRDefault="617A8840" w:rsidP="1BFCB2EF">
            <w:pPr>
              <w:tabs>
                <w:tab w:val="left" w:pos="1080"/>
              </w:tabs>
              <w:rPr>
                <w:rFonts w:ascii="Sassoon Infant Rg" w:hAnsi="Sassoon Infant Rg" w:cs="Tahoma"/>
                <w:b/>
                <w:bCs/>
                <w:u w:val="single"/>
              </w:rPr>
            </w:pPr>
            <w:r w:rsidRPr="00F970F3">
              <w:rPr>
                <w:rFonts w:ascii="Sassoon Infant Rg" w:hAnsi="Sassoon Infant Rg" w:cs="Tahoma"/>
                <w:b/>
                <w:bCs/>
                <w:u w:val="single"/>
              </w:rPr>
              <w:t>English</w:t>
            </w:r>
          </w:p>
        </w:tc>
        <w:tc>
          <w:tcPr>
            <w:tcW w:w="8690" w:type="dxa"/>
          </w:tcPr>
          <w:p w14:paraId="5A39BBE3" w14:textId="56215AD7" w:rsidR="00611CEA" w:rsidRPr="00F970F3" w:rsidRDefault="004508A3" w:rsidP="379CA7CD">
            <w:pPr>
              <w:tabs>
                <w:tab w:val="left" w:pos="1080"/>
              </w:tabs>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This term, children will be developing their reading and writing skills through a range of engaging texts. We will be exploring the key features of information texts and non-chronological reports, and pupils will use their understanding of these features to plan and create their own reports based on a variety of topics. Alongside this, we will be reading a selection of British classic fiction, examining the writing styles of different authors and discussing the themes and morals explored within the stories.</w:t>
            </w:r>
          </w:p>
        </w:tc>
      </w:tr>
      <w:tr w:rsidR="00611CEA" w:rsidRPr="00F970F3" w14:paraId="4640BA28" w14:textId="77777777" w:rsidTr="02FB7450">
        <w:trPr>
          <w:trHeight w:val="600"/>
        </w:trPr>
        <w:tc>
          <w:tcPr>
            <w:tcW w:w="1500" w:type="dxa"/>
          </w:tcPr>
          <w:p w14:paraId="5A9A5BC5" w14:textId="77777777" w:rsidR="00611CEA" w:rsidRPr="00F970F3" w:rsidRDefault="617A8840" w:rsidP="1BFCB2EF">
            <w:pPr>
              <w:tabs>
                <w:tab w:val="left" w:pos="1080"/>
              </w:tabs>
              <w:rPr>
                <w:rFonts w:ascii="Sassoon Infant Rg" w:hAnsi="Sassoon Infant Rg" w:cs="Tahoma"/>
                <w:b/>
                <w:bCs/>
                <w:u w:val="single"/>
              </w:rPr>
            </w:pPr>
            <w:r w:rsidRPr="00F970F3">
              <w:rPr>
                <w:rFonts w:ascii="Sassoon Infant Rg" w:hAnsi="Sassoon Infant Rg" w:cs="Tahoma"/>
                <w:b/>
                <w:bCs/>
                <w:u w:val="single"/>
              </w:rPr>
              <w:t>Maths</w:t>
            </w:r>
          </w:p>
          <w:p w14:paraId="41C8F396" w14:textId="77777777" w:rsidR="00611CEA" w:rsidRPr="00F970F3" w:rsidRDefault="00611CEA" w:rsidP="1BFCB2EF">
            <w:pPr>
              <w:tabs>
                <w:tab w:val="left" w:pos="1080"/>
              </w:tabs>
              <w:rPr>
                <w:rFonts w:ascii="Sassoon Infant Rg" w:hAnsi="Sassoon Infant Rg" w:cs="Tahoma"/>
                <w:b/>
                <w:bCs/>
                <w:u w:val="single"/>
              </w:rPr>
            </w:pPr>
          </w:p>
        </w:tc>
        <w:tc>
          <w:tcPr>
            <w:tcW w:w="8690" w:type="dxa"/>
          </w:tcPr>
          <w:p w14:paraId="72A3D3EC" w14:textId="13D2BDD3" w:rsidR="0068498E" w:rsidRPr="00F970F3" w:rsidRDefault="009F52B7" w:rsidP="009F52B7">
            <w:pPr>
              <w:tabs>
                <w:tab w:val="left" w:pos="1080"/>
              </w:tabs>
              <w:rPr>
                <w:rFonts w:ascii="Sassoon Infant Rg" w:eastAsia="Tahoma" w:hAnsi="Sassoon Infant Rg" w:cs="Tahoma"/>
              </w:rPr>
            </w:pPr>
            <w:r w:rsidRPr="009F52B7">
              <w:rPr>
                <w:rFonts w:ascii="Sassoon Infant Rg" w:eastAsia="Tahoma" w:hAnsi="Sassoon Infant Rg" w:cs="Tahoma"/>
              </w:rPr>
              <w:t>Your child will be given the opportunity to learn about: Number - Place value, multiplication and fractions Geometry &amp; Measurement – time Mental multiplication skills and addition/subtraction skills within these components of maths. The children will be given the opportunity to be able to apply their skills and knowledge to demonstrate a deeper and secure understanding. They will also have access to</w:t>
            </w:r>
            <w:r>
              <w:rPr>
                <w:rFonts w:ascii="Sassoon Infant Rg" w:eastAsia="Tahoma" w:hAnsi="Sassoon Infant Rg" w:cs="Tahoma"/>
              </w:rPr>
              <w:t xml:space="preserve"> </w:t>
            </w:r>
            <w:r w:rsidRPr="009F52B7">
              <w:rPr>
                <w:rFonts w:ascii="Sassoon Infant Rg" w:eastAsia="Tahoma" w:hAnsi="Sassoon Infant Rg" w:cs="Tahoma"/>
              </w:rPr>
              <w:t>interventions if needed.</w:t>
            </w:r>
          </w:p>
        </w:tc>
      </w:tr>
      <w:tr w:rsidR="00611CEA" w:rsidRPr="00F970F3" w14:paraId="3E7FFD80" w14:textId="77777777" w:rsidTr="02FB7450">
        <w:trPr>
          <w:trHeight w:val="970"/>
        </w:trPr>
        <w:tc>
          <w:tcPr>
            <w:tcW w:w="1500" w:type="dxa"/>
          </w:tcPr>
          <w:p w14:paraId="3D6F0D5A" w14:textId="46B8F154" w:rsidR="624F9DC1" w:rsidRPr="00F970F3" w:rsidRDefault="2A78FDA2" w:rsidP="1BFCB2EF">
            <w:pPr>
              <w:tabs>
                <w:tab w:val="left" w:pos="1080"/>
              </w:tabs>
              <w:spacing w:line="259" w:lineRule="auto"/>
              <w:rPr>
                <w:rFonts w:ascii="Sassoon Infant Rg" w:hAnsi="Sassoon Infant Rg" w:cs="Tahoma"/>
                <w:b/>
                <w:bCs/>
                <w:u w:val="single"/>
              </w:rPr>
            </w:pPr>
            <w:r w:rsidRPr="00F970F3">
              <w:rPr>
                <w:rFonts w:ascii="Sassoon Infant Rg" w:hAnsi="Sassoon Infant Rg" w:cs="Tahoma"/>
                <w:b/>
                <w:bCs/>
                <w:u w:val="single"/>
              </w:rPr>
              <w:t>PSHE</w:t>
            </w:r>
          </w:p>
          <w:p w14:paraId="1AE736E0" w14:textId="1D268B20" w:rsidR="00611CEA" w:rsidRPr="00F970F3" w:rsidRDefault="617A8840" w:rsidP="1BFCB2EF">
            <w:pPr>
              <w:tabs>
                <w:tab w:val="left" w:pos="1080"/>
              </w:tabs>
              <w:rPr>
                <w:rFonts w:ascii="Sassoon Infant Rg" w:hAnsi="Sassoon Infant Rg" w:cs="Tahoma"/>
              </w:rPr>
            </w:pPr>
            <w:r w:rsidRPr="00F970F3">
              <w:rPr>
                <w:rFonts w:ascii="Sassoon Infant Rg" w:hAnsi="Sassoon Infant Rg" w:cs="Tahoma"/>
              </w:rPr>
              <w:t>Jigsaw</w:t>
            </w:r>
          </w:p>
        </w:tc>
        <w:tc>
          <w:tcPr>
            <w:tcW w:w="8690" w:type="dxa"/>
          </w:tcPr>
          <w:p w14:paraId="0E27B00A" w14:textId="09F70665" w:rsidR="00611CEA" w:rsidRPr="00F970F3" w:rsidRDefault="009F023B" w:rsidP="379CA7CD">
            <w:pPr>
              <w:tabs>
                <w:tab w:val="left" w:pos="1080"/>
              </w:tabs>
              <w:rPr>
                <w:rFonts w:ascii="Sassoon Infant Rg" w:hAnsi="Sassoon Infant Rg" w:cs="Tahoma"/>
              </w:rPr>
            </w:pPr>
            <w:r w:rsidRPr="00F970F3">
              <w:rPr>
                <w:rFonts w:ascii="Sassoon Infant Rg" w:hAnsi="Sassoon Infant Rg" w:cs="Tahoma"/>
              </w:rPr>
              <w:t>In our Jigsaw topic on ‘Dreams and Goals’ children will be learning how to reflect on their experiences and use this understanding to make new plans and set realistic goals for the future. They will explore how setbacks and disappointments are a natural part of learning and develop strategies to respond to these in a positive and constructive way. Children will learn what it means to be resilient and will be encouraged to demonstrate perseverance when faced with challenges. They will also develop the ability to maintain a positive attitude, adapt their approach when necessary, and continue working towards their goals with confidence and determination.</w:t>
            </w:r>
          </w:p>
        </w:tc>
      </w:tr>
      <w:tr w:rsidR="00611CEA" w:rsidRPr="00F970F3" w14:paraId="6C95EB41" w14:textId="77777777" w:rsidTr="02FB7450">
        <w:tc>
          <w:tcPr>
            <w:tcW w:w="1500" w:type="dxa"/>
          </w:tcPr>
          <w:p w14:paraId="79836A17" w14:textId="77777777" w:rsidR="00611CEA" w:rsidRPr="00F970F3" w:rsidRDefault="617A8840" w:rsidP="1BFCB2EF">
            <w:pPr>
              <w:tabs>
                <w:tab w:val="left" w:pos="1080"/>
              </w:tabs>
              <w:rPr>
                <w:rFonts w:ascii="Sassoon Infant Rg" w:hAnsi="Sassoon Infant Rg" w:cs="Tahoma"/>
                <w:b/>
                <w:bCs/>
                <w:u w:val="single"/>
              </w:rPr>
            </w:pPr>
            <w:r w:rsidRPr="00F970F3">
              <w:rPr>
                <w:rFonts w:ascii="Sassoon Infant Rg" w:hAnsi="Sassoon Infant Rg" w:cs="Tahoma"/>
                <w:b/>
                <w:bCs/>
                <w:u w:val="single"/>
              </w:rPr>
              <w:t xml:space="preserve">Theme </w:t>
            </w:r>
          </w:p>
          <w:p w14:paraId="5BCFC6E0" w14:textId="2897DE92" w:rsidR="00611CEA" w:rsidRPr="00F970F3" w:rsidRDefault="0068498E" w:rsidP="1BFCB2EF">
            <w:pPr>
              <w:tabs>
                <w:tab w:val="left" w:pos="1080"/>
              </w:tabs>
              <w:spacing w:line="259" w:lineRule="auto"/>
              <w:rPr>
                <w:rFonts w:ascii="Sassoon Infant Rg" w:hAnsi="Sassoon Infant Rg" w:cs="Tahoma"/>
              </w:rPr>
            </w:pPr>
            <w:r w:rsidRPr="00F970F3">
              <w:rPr>
                <w:rFonts w:ascii="Sassoon Infant Rg" w:hAnsi="Sassoon Infant Rg" w:cs="Tahoma"/>
              </w:rPr>
              <w:t>History</w:t>
            </w:r>
            <w:r w:rsidR="4BAAD7A8" w:rsidRPr="00F970F3">
              <w:rPr>
                <w:rFonts w:ascii="Sassoon Infant Rg" w:hAnsi="Sassoon Infant Rg" w:cs="Tahoma"/>
              </w:rPr>
              <w:t xml:space="preserve"> </w:t>
            </w:r>
          </w:p>
        </w:tc>
        <w:tc>
          <w:tcPr>
            <w:tcW w:w="8690" w:type="dxa"/>
          </w:tcPr>
          <w:p w14:paraId="60061E4C" w14:textId="472883B9" w:rsidR="00611CEA" w:rsidRPr="00F970F3" w:rsidRDefault="0068498E" w:rsidP="379CA7CD">
            <w:pPr>
              <w:tabs>
                <w:tab w:val="left" w:pos="1080"/>
              </w:tabs>
              <w:rPr>
                <w:rFonts w:ascii="Sassoon Infant Rg" w:eastAsia="Tahoma" w:hAnsi="Sassoon Infant Rg" w:cs="Tahoma"/>
              </w:rPr>
            </w:pPr>
            <w:r w:rsidRPr="00F970F3">
              <w:rPr>
                <w:rFonts w:ascii="Sassoon Infant Rg" w:eastAsia="Tahoma" w:hAnsi="Sassoon Infant Rg" w:cs="Tahoma"/>
              </w:rPr>
              <w:t>Children will learn about Ancient Greece, using their investigative skills to identify and explore a range of historical sources. They will use timelines to develop an understanding of when key events took place and how people lived in the past. Through their learning, children will consider how life in Ancient Greece and significant historical events have influenced and shaped the world and their lives today.</w:t>
            </w:r>
          </w:p>
        </w:tc>
      </w:tr>
      <w:tr w:rsidR="00611CEA" w:rsidRPr="00F970F3" w14:paraId="3E63FE78" w14:textId="77777777" w:rsidTr="02FB7450">
        <w:trPr>
          <w:trHeight w:val="1305"/>
        </w:trPr>
        <w:tc>
          <w:tcPr>
            <w:tcW w:w="1500" w:type="dxa"/>
          </w:tcPr>
          <w:p w14:paraId="213581F5" w14:textId="21D93C21" w:rsidR="00611CEA" w:rsidRPr="00F970F3" w:rsidRDefault="617A8840" w:rsidP="1BFCB2EF">
            <w:pPr>
              <w:tabs>
                <w:tab w:val="left" w:pos="1080"/>
              </w:tabs>
              <w:rPr>
                <w:rFonts w:ascii="Sassoon Infant Rg" w:hAnsi="Sassoon Infant Rg" w:cs="Tahoma"/>
              </w:rPr>
            </w:pPr>
            <w:r w:rsidRPr="00F970F3">
              <w:rPr>
                <w:rFonts w:ascii="Sassoon Infant Rg" w:hAnsi="Sassoon Infant Rg" w:cs="Tahoma"/>
                <w:b/>
                <w:bCs/>
                <w:u w:val="single"/>
              </w:rPr>
              <w:t>Science</w:t>
            </w:r>
          </w:p>
          <w:p w14:paraId="3D4CE94A" w14:textId="3F3470CD" w:rsidR="00611CEA" w:rsidRPr="00F970F3" w:rsidRDefault="00611CEA" w:rsidP="1BFCB2EF">
            <w:pPr>
              <w:tabs>
                <w:tab w:val="left" w:pos="1080"/>
              </w:tabs>
              <w:spacing w:line="259" w:lineRule="auto"/>
              <w:rPr>
                <w:rFonts w:ascii="Sassoon Infant Rg" w:hAnsi="Sassoon Infant Rg" w:cs="Tahoma"/>
              </w:rPr>
            </w:pPr>
          </w:p>
        </w:tc>
        <w:tc>
          <w:tcPr>
            <w:tcW w:w="8690" w:type="dxa"/>
          </w:tcPr>
          <w:p w14:paraId="44EAFD9C" w14:textId="268FD352" w:rsidR="00611CEA" w:rsidRPr="00F970F3" w:rsidRDefault="0068498E" w:rsidP="379CA7CD">
            <w:pPr>
              <w:tabs>
                <w:tab w:val="left" w:pos="1080"/>
              </w:tabs>
              <w:spacing w:line="259" w:lineRule="auto"/>
              <w:rPr>
                <w:rFonts w:ascii="Sassoon Infant Rg" w:hAnsi="Sassoon Infant Rg" w:cs="Tahoma"/>
              </w:rPr>
            </w:pPr>
            <w:r w:rsidRPr="00F970F3">
              <w:rPr>
                <w:rFonts w:ascii="Sassoon Infant Rg" w:hAnsi="Sassoon Infant Rg" w:cs="Tahoma"/>
              </w:rPr>
              <w:t xml:space="preserve">In our Science topic on </w:t>
            </w:r>
            <w:r w:rsidRPr="00F970F3">
              <w:rPr>
                <w:rFonts w:ascii="Sassoon Infant Rg" w:hAnsi="Sassoon Infant Rg" w:cs="Tahoma"/>
                <w:i/>
                <w:iCs/>
              </w:rPr>
              <w:t>Light</w:t>
            </w:r>
            <w:r w:rsidRPr="00F970F3">
              <w:rPr>
                <w:rFonts w:ascii="Sassoon Infant Rg" w:hAnsi="Sassoon Infant Rg" w:cs="Tahoma"/>
              </w:rPr>
              <w:t>, children will explore how light behaves through a range of hands-on experiments and investigations. They will learn how to plan and carry out fair tests, making careful observations and recording their findings accurately. Through these investigations, children will develop their understanding of key concepts such as reflection, refraction, and how light travels to create shadows. They will also be encouraged to ask questions, make predictions, and draw conclusions based on evidence, helping them to develop their scientific enquiry skills and deepen their understanding of the world around them.</w:t>
            </w:r>
          </w:p>
        </w:tc>
      </w:tr>
      <w:tr w:rsidR="00611CEA" w:rsidRPr="00F970F3" w14:paraId="477C4AFF" w14:textId="77777777" w:rsidTr="02FB7450">
        <w:trPr>
          <w:trHeight w:val="595"/>
        </w:trPr>
        <w:tc>
          <w:tcPr>
            <w:tcW w:w="1500" w:type="dxa"/>
          </w:tcPr>
          <w:p w14:paraId="7B62ACCA" w14:textId="77777777" w:rsidR="00611CEA" w:rsidRPr="00F970F3" w:rsidRDefault="617A8840" w:rsidP="1BFCB2EF">
            <w:pPr>
              <w:tabs>
                <w:tab w:val="left" w:pos="1080"/>
              </w:tabs>
              <w:rPr>
                <w:rFonts w:ascii="Sassoon Infant Rg" w:hAnsi="Sassoon Infant Rg" w:cs="Tahoma"/>
                <w:b/>
                <w:bCs/>
                <w:u w:val="single"/>
              </w:rPr>
            </w:pPr>
            <w:r w:rsidRPr="00F970F3">
              <w:rPr>
                <w:rFonts w:ascii="Sassoon Infant Rg" w:hAnsi="Sassoon Infant Rg" w:cs="Tahoma"/>
                <w:b/>
                <w:bCs/>
                <w:u w:val="single"/>
              </w:rPr>
              <w:t>Computing</w:t>
            </w:r>
          </w:p>
          <w:p w14:paraId="4B94D5A5" w14:textId="0B3FB0FE" w:rsidR="00611CEA" w:rsidRPr="00F970F3" w:rsidRDefault="00611CEA" w:rsidP="1BFCB2EF">
            <w:pPr>
              <w:tabs>
                <w:tab w:val="left" w:pos="1080"/>
              </w:tabs>
              <w:spacing w:line="259" w:lineRule="auto"/>
              <w:rPr>
                <w:rFonts w:ascii="Sassoon Infant Rg" w:hAnsi="Sassoon Infant Rg" w:cs="Tahoma"/>
              </w:rPr>
            </w:pPr>
          </w:p>
        </w:tc>
        <w:tc>
          <w:tcPr>
            <w:tcW w:w="8690" w:type="dxa"/>
          </w:tcPr>
          <w:p w14:paraId="3DEEC669" w14:textId="31B50EA1" w:rsidR="00611CEA" w:rsidRPr="00F970F3" w:rsidRDefault="00774A7F" w:rsidP="379CA7CD">
            <w:pPr>
              <w:tabs>
                <w:tab w:val="left" w:pos="1080"/>
              </w:tabs>
              <w:rPr>
                <w:rFonts w:ascii="Sassoon Infant Rg" w:hAnsi="Sassoon Infant Rg" w:cs="Tahoma"/>
              </w:rPr>
            </w:pPr>
            <w:r w:rsidRPr="00774A7F">
              <w:rPr>
                <w:rFonts w:ascii="Sassoon Infant Rg" w:hAnsi="Sassoon Infant Rg" w:cs="Tahoma"/>
              </w:rPr>
              <w:t>Your child will be given the opportunity to learn about: Programming: • Look at how you can control a simple circuit connected to a computer • Write a program that includes count-controlled loops • Explore how loops can stop when a condition is met • Design a physical project that includes selection • Create a program that could control a physical computing project</w:t>
            </w:r>
          </w:p>
        </w:tc>
      </w:tr>
      <w:tr w:rsidR="00611CEA" w:rsidRPr="00F970F3" w14:paraId="4EA36025" w14:textId="77777777" w:rsidTr="02FB7450">
        <w:trPr>
          <w:trHeight w:val="595"/>
        </w:trPr>
        <w:tc>
          <w:tcPr>
            <w:tcW w:w="1500" w:type="dxa"/>
          </w:tcPr>
          <w:p w14:paraId="71A2F8BB" w14:textId="77777777" w:rsidR="00611CEA" w:rsidRPr="00F970F3" w:rsidRDefault="617A8840" w:rsidP="1BFCB2EF">
            <w:pPr>
              <w:tabs>
                <w:tab w:val="left" w:pos="1080"/>
              </w:tabs>
              <w:rPr>
                <w:rFonts w:ascii="Sassoon Infant Rg" w:hAnsi="Sassoon Infant Rg" w:cs="Tahoma"/>
                <w:b/>
                <w:bCs/>
                <w:u w:val="single"/>
              </w:rPr>
            </w:pPr>
            <w:r w:rsidRPr="00F970F3">
              <w:rPr>
                <w:rFonts w:ascii="Sassoon Infant Rg" w:hAnsi="Sassoon Infant Rg" w:cs="Tahoma"/>
                <w:b/>
                <w:bCs/>
                <w:u w:val="single"/>
              </w:rPr>
              <w:t>PE</w:t>
            </w:r>
          </w:p>
          <w:p w14:paraId="3656B9AB" w14:textId="770C17E8" w:rsidR="00611CEA" w:rsidRPr="00F970F3" w:rsidRDefault="00611CEA" w:rsidP="1BFCB2EF">
            <w:pPr>
              <w:tabs>
                <w:tab w:val="left" w:pos="1080"/>
              </w:tabs>
              <w:spacing w:line="259" w:lineRule="auto"/>
              <w:rPr>
                <w:rFonts w:ascii="Sassoon Infant Rg" w:hAnsi="Sassoon Infant Rg" w:cs="Tahoma"/>
              </w:rPr>
            </w:pPr>
          </w:p>
        </w:tc>
        <w:tc>
          <w:tcPr>
            <w:tcW w:w="8690" w:type="dxa"/>
          </w:tcPr>
          <w:p w14:paraId="45FB0818" w14:textId="0D18B5AF" w:rsidR="00611CEA" w:rsidRPr="00F970F3" w:rsidRDefault="006B0946" w:rsidP="379CA7CD">
            <w:pPr>
              <w:rPr>
                <w:rFonts w:ascii="Sassoon Infant Rg" w:eastAsia="Tahoma" w:hAnsi="Sassoon Infant Rg" w:cs="Tahoma"/>
                <w:color w:val="000000" w:themeColor="text1"/>
              </w:rPr>
            </w:pPr>
            <w:r w:rsidRPr="006B0946">
              <w:rPr>
                <w:rFonts w:ascii="Sassoon Infant Rg" w:eastAsia="Tahoma" w:hAnsi="Sassoon Infant Rg" w:cs="Tahoma"/>
                <w:color w:val="000000" w:themeColor="text1"/>
              </w:rPr>
              <w:t xml:space="preserve">Children will develop: • Their ability to control their bodies Improve skills • Different ways to move their body/travel • Create a sequence and repeat and improve them • Develop understanding and control of muscles within the body to help them create movements </w:t>
            </w:r>
            <w:r w:rsidR="004B754B" w:rsidRPr="006B0946">
              <w:rPr>
                <w:rFonts w:ascii="Sassoon Infant Rg" w:eastAsia="Tahoma" w:hAnsi="Sassoon Infant Rg" w:cs="Tahoma"/>
                <w:color w:val="000000" w:themeColor="text1"/>
              </w:rPr>
              <w:t>Experience</w:t>
            </w:r>
            <w:r w:rsidR="004B754B" w:rsidRPr="006B0946">
              <w:rPr>
                <w:rFonts w:ascii="Cambria Math" w:eastAsia="Tahoma" w:hAnsi="Cambria Math" w:cs="Cambria Math"/>
                <w:color w:val="000000" w:themeColor="text1"/>
              </w:rPr>
              <w:t> </w:t>
            </w:r>
            <w:r w:rsidR="004B754B" w:rsidRPr="006B0946">
              <w:rPr>
                <w:rFonts w:ascii="Sassoon Infant Rg" w:eastAsia="Tahoma" w:hAnsi="Sassoon Infant Rg" w:cs="Tahoma"/>
                <w:color w:val="000000" w:themeColor="text1"/>
              </w:rPr>
              <w:t>•</w:t>
            </w:r>
            <w:r w:rsidRPr="006B0946">
              <w:rPr>
                <w:rFonts w:ascii="Sassoon Infant Rg" w:eastAsia="Tahoma" w:hAnsi="Sassoon Infant Rg" w:cs="Tahoma"/>
                <w:color w:val="000000" w:themeColor="text1"/>
              </w:rPr>
              <w:t xml:space="preserve"> Different ways to move and travel using various equipment</w:t>
            </w:r>
          </w:p>
        </w:tc>
      </w:tr>
      <w:tr w:rsidR="00611CEA" w:rsidRPr="00F970F3" w14:paraId="728D4790" w14:textId="77777777" w:rsidTr="02FB7450">
        <w:trPr>
          <w:trHeight w:val="595"/>
        </w:trPr>
        <w:tc>
          <w:tcPr>
            <w:tcW w:w="1500" w:type="dxa"/>
          </w:tcPr>
          <w:p w14:paraId="5ACB7D9E" w14:textId="78CEE279" w:rsidR="00611CEA" w:rsidRPr="00F970F3" w:rsidRDefault="617A8840" w:rsidP="1BFCB2EF">
            <w:pPr>
              <w:tabs>
                <w:tab w:val="left" w:pos="1080"/>
              </w:tabs>
              <w:rPr>
                <w:rFonts w:ascii="Sassoon Infant Rg" w:hAnsi="Sassoon Infant Rg" w:cs="Tahoma"/>
                <w:b/>
                <w:bCs/>
                <w:u w:val="single"/>
              </w:rPr>
            </w:pPr>
            <w:r w:rsidRPr="00F970F3">
              <w:rPr>
                <w:rFonts w:ascii="Sassoon Infant Rg" w:hAnsi="Sassoon Infant Rg" w:cs="Tahoma"/>
                <w:b/>
                <w:bCs/>
                <w:u w:val="single"/>
              </w:rPr>
              <w:t>Music</w:t>
            </w:r>
            <w:r w:rsidR="00370A15" w:rsidRPr="00F970F3">
              <w:rPr>
                <w:rFonts w:ascii="Sassoon Infant Rg" w:hAnsi="Sassoon Infant Rg" w:cs="Tahoma"/>
                <w:b/>
                <w:bCs/>
                <w:u w:val="single"/>
              </w:rPr>
              <w:t xml:space="preserve"> </w:t>
            </w:r>
          </w:p>
          <w:p w14:paraId="049F31CB" w14:textId="09B58B78" w:rsidR="00611CEA" w:rsidRPr="00F970F3" w:rsidRDefault="00611CEA" w:rsidP="1BFCB2EF">
            <w:pPr>
              <w:tabs>
                <w:tab w:val="left" w:pos="1080"/>
              </w:tabs>
              <w:spacing w:line="259" w:lineRule="auto"/>
              <w:rPr>
                <w:rFonts w:ascii="Sassoon Infant Rg" w:hAnsi="Sassoon Infant Rg" w:cs="Tahoma"/>
              </w:rPr>
            </w:pPr>
          </w:p>
        </w:tc>
        <w:tc>
          <w:tcPr>
            <w:tcW w:w="8690" w:type="dxa"/>
          </w:tcPr>
          <w:p w14:paraId="62486C05" w14:textId="5A355B2C" w:rsidR="00611CEA" w:rsidRPr="00F970F3" w:rsidRDefault="003031D5" w:rsidP="379CA7CD">
            <w:pPr>
              <w:tabs>
                <w:tab w:val="left" w:pos="1080"/>
              </w:tabs>
              <w:rPr>
                <w:rFonts w:ascii="Sassoon Infant Rg" w:hAnsi="Sassoon Infant Rg"/>
              </w:rPr>
            </w:pPr>
            <w:r>
              <w:rPr>
                <w:rFonts w:ascii="Sassoon Infant Rg" w:hAnsi="Sassoon Infant Rg"/>
              </w:rPr>
              <w:t>G</w:t>
            </w:r>
            <w:r w:rsidRPr="003031D5">
              <w:rPr>
                <w:rFonts w:ascii="Sassoon Infant Rg" w:hAnsi="Sassoon Infant Rg"/>
              </w:rPr>
              <w:t xml:space="preserve">randma Rap • Compose 4-beat patterns to create a new rhythmic accompaniment, using a looping app. • Chant Grandma rap rhythmically, and perform to an accompaniment that they will create. • Chant and play rhythms using the durations of </w:t>
            </w:r>
            <w:r w:rsidRPr="003031D5">
              <w:rPr>
                <w:rFonts w:ascii="Sassoon Infant Rg" w:hAnsi="Sassoon Infant Rg"/>
              </w:rPr>
              <w:lastRenderedPageBreak/>
              <w:t>‘walk’ (crotchet), ‘jogging’ (quavers), and ‘shh’ (crotchet rest) from stick notation. • Learn a clapping game to Hi lo chicka lo that shows the rhythm. • Show the following durations with actions: ‘walk’ (crotchet) and ‘jogging’ (quavers)</w:t>
            </w:r>
          </w:p>
        </w:tc>
      </w:tr>
      <w:tr w:rsidR="00611CEA" w:rsidRPr="00F970F3" w14:paraId="3665B28C" w14:textId="77777777" w:rsidTr="02FB7450">
        <w:trPr>
          <w:trHeight w:val="595"/>
        </w:trPr>
        <w:tc>
          <w:tcPr>
            <w:tcW w:w="1500" w:type="dxa"/>
          </w:tcPr>
          <w:p w14:paraId="121F5630" w14:textId="60DD44F0" w:rsidR="00611CEA" w:rsidRPr="00F970F3" w:rsidRDefault="5B9BFCDE" w:rsidP="02FB7450">
            <w:pPr>
              <w:tabs>
                <w:tab w:val="left" w:pos="1080"/>
              </w:tabs>
              <w:spacing w:line="259" w:lineRule="auto"/>
              <w:rPr>
                <w:rFonts w:ascii="Sassoon Infant Rg" w:eastAsia="Tahoma" w:hAnsi="Sassoon Infant Rg" w:cs="Tahoma"/>
                <w:color w:val="000000" w:themeColor="text1"/>
              </w:rPr>
            </w:pPr>
            <w:r w:rsidRPr="00F970F3">
              <w:rPr>
                <w:rFonts w:ascii="Sassoon Infant Rg" w:eastAsia="Tahoma" w:hAnsi="Sassoon Infant Rg" w:cs="Tahoma"/>
                <w:b/>
                <w:bCs/>
                <w:color w:val="000000" w:themeColor="text1"/>
                <w:u w:val="single"/>
              </w:rPr>
              <w:lastRenderedPageBreak/>
              <w:t>MFL</w:t>
            </w:r>
          </w:p>
          <w:p w14:paraId="624B491B" w14:textId="77777777" w:rsidR="00611CEA" w:rsidRPr="00F970F3" w:rsidRDefault="5B9BFCDE" w:rsidP="02FB7450">
            <w:pPr>
              <w:tabs>
                <w:tab w:val="left" w:pos="1080"/>
              </w:tabs>
              <w:rPr>
                <w:rFonts w:ascii="Sassoon Infant Rg" w:eastAsia="Tahoma" w:hAnsi="Sassoon Infant Rg" w:cs="Tahoma"/>
                <w:i/>
                <w:iCs/>
                <w:color w:val="000000" w:themeColor="text1"/>
              </w:rPr>
            </w:pPr>
            <w:r w:rsidRPr="00F970F3">
              <w:rPr>
                <w:rFonts w:ascii="Sassoon Infant Rg" w:eastAsia="Tahoma" w:hAnsi="Sassoon Infant Rg" w:cs="Tahoma"/>
                <w:i/>
                <w:iCs/>
                <w:color w:val="000000" w:themeColor="text1"/>
              </w:rPr>
              <w:t>Spanish/BSL</w:t>
            </w:r>
          </w:p>
          <w:p w14:paraId="4101652C" w14:textId="714B8233" w:rsidR="00370A15" w:rsidRPr="00F970F3" w:rsidRDefault="00370A15" w:rsidP="02FB7450">
            <w:pPr>
              <w:tabs>
                <w:tab w:val="left" w:pos="1080"/>
              </w:tabs>
              <w:rPr>
                <w:rFonts w:ascii="Sassoon Infant Rg" w:eastAsia="Tahoma" w:hAnsi="Sassoon Infant Rg" w:cs="Tahoma"/>
                <w:color w:val="000000" w:themeColor="text1"/>
              </w:rPr>
            </w:pPr>
          </w:p>
        </w:tc>
        <w:tc>
          <w:tcPr>
            <w:tcW w:w="8690" w:type="dxa"/>
          </w:tcPr>
          <w:p w14:paraId="4B697DF5" w14:textId="242D3615" w:rsidR="00611CEA" w:rsidRPr="00F970F3" w:rsidRDefault="619FBC96" w:rsidP="02FB7450">
            <w:pPr>
              <w:spacing w:after="160" w:line="259"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Concentrating on learning our numbers from 1 – 10 and progressing number to 20.  Learning the alphabet in Spanish</w:t>
            </w:r>
          </w:p>
          <w:p w14:paraId="6DA32C4B" w14:textId="78F11649" w:rsidR="00611CEA" w:rsidRPr="00F970F3" w:rsidRDefault="619FBC96" w:rsidP="02FB7450">
            <w:pPr>
              <w:spacing w:after="160" w:line="259"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Christmas Vocabulary and how Spanish people celebrate the Christmas festival, consider how this is similar and how it is different to celebrations in the UK.</w:t>
            </w:r>
          </w:p>
          <w:p w14:paraId="4B99056E" w14:textId="0D593762" w:rsidR="00611CEA" w:rsidRPr="00F970F3" w:rsidRDefault="619FBC96" w:rsidP="02FB7450">
            <w:pPr>
              <w:spacing w:after="160" w:line="259"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We will also be continuing with our alphabet in BSL and signing our names.</w:t>
            </w:r>
          </w:p>
        </w:tc>
      </w:tr>
      <w:tr w:rsidR="00611CEA" w:rsidRPr="00F970F3" w14:paraId="0917B7DE" w14:textId="77777777" w:rsidTr="00370A15">
        <w:trPr>
          <w:trHeight w:val="1086"/>
        </w:trPr>
        <w:tc>
          <w:tcPr>
            <w:tcW w:w="1500" w:type="dxa"/>
          </w:tcPr>
          <w:p w14:paraId="0480243D" w14:textId="77777777" w:rsidR="00611CEA" w:rsidRPr="00F970F3" w:rsidRDefault="617A8840" w:rsidP="1BFCB2EF">
            <w:pPr>
              <w:tabs>
                <w:tab w:val="left" w:pos="1080"/>
              </w:tabs>
              <w:rPr>
                <w:rFonts w:ascii="Sassoon Infant Rg" w:hAnsi="Sassoon Infant Rg" w:cs="Tahoma"/>
                <w:b/>
                <w:bCs/>
                <w:u w:val="single"/>
              </w:rPr>
            </w:pPr>
            <w:r w:rsidRPr="00F970F3">
              <w:rPr>
                <w:rFonts w:ascii="Sassoon Infant Rg" w:hAnsi="Sassoon Infant Rg" w:cs="Tahoma"/>
                <w:b/>
                <w:bCs/>
                <w:u w:val="single"/>
              </w:rPr>
              <w:t>RE</w:t>
            </w:r>
          </w:p>
          <w:p w14:paraId="1299C43A" w14:textId="49018C64" w:rsidR="00611CEA" w:rsidRPr="00F970F3" w:rsidRDefault="00611CEA" w:rsidP="1BFCB2EF">
            <w:pPr>
              <w:tabs>
                <w:tab w:val="left" w:pos="1080"/>
              </w:tabs>
              <w:rPr>
                <w:rFonts w:ascii="Sassoon Infant Rg" w:hAnsi="Sassoon Infant Rg" w:cs="Tahoma"/>
              </w:rPr>
            </w:pPr>
          </w:p>
        </w:tc>
        <w:tc>
          <w:tcPr>
            <w:tcW w:w="8690" w:type="dxa"/>
          </w:tcPr>
          <w:p w14:paraId="4DDBEF00" w14:textId="60C22F65" w:rsidR="00611CEA" w:rsidRPr="00F970F3" w:rsidRDefault="00370A15" w:rsidP="02FB7450">
            <w:pPr>
              <w:spacing w:after="160" w:line="259"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Children will be learning in RE about why certain deities communicate with Sanatani Hindus, exploring how these messages help followers understand different aspects of God and guide them in their beliefs and daily lives.</w:t>
            </w:r>
          </w:p>
        </w:tc>
      </w:tr>
      <w:tr w:rsidR="00117D70" w:rsidRPr="00F970F3" w14:paraId="50164FC8" w14:textId="77777777" w:rsidTr="02FB7450">
        <w:trPr>
          <w:trHeight w:val="595"/>
        </w:trPr>
        <w:tc>
          <w:tcPr>
            <w:tcW w:w="1500" w:type="dxa"/>
          </w:tcPr>
          <w:p w14:paraId="4AD748BF" w14:textId="77777777" w:rsidR="00117D70" w:rsidRPr="00F970F3" w:rsidRDefault="796D4395" w:rsidP="1BFCB2EF">
            <w:pPr>
              <w:tabs>
                <w:tab w:val="left" w:pos="1080"/>
              </w:tabs>
              <w:rPr>
                <w:rFonts w:ascii="Sassoon Infant Rg" w:hAnsi="Sassoon Infant Rg" w:cs="Tahoma"/>
                <w:b/>
                <w:bCs/>
                <w:u w:val="single"/>
              </w:rPr>
            </w:pPr>
            <w:r w:rsidRPr="00F970F3">
              <w:rPr>
                <w:rFonts w:ascii="Sassoon Infant Rg" w:hAnsi="Sassoon Infant Rg" w:cs="Tahoma"/>
                <w:b/>
                <w:bCs/>
                <w:u w:val="single"/>
              </w:rPr>
              <w:t>Structured Play</w:t>
            </w:r>
          </w:p>
        </w:tc>
        <w:tc>
          <w:tcPr>
            <w:tcW w:w="8690" w:type="dxa"/>
          </w:tcPr>
          <w:p w14:paraId="7083AD18" w14:textId="5A1A8BFB" w:rsidR="00C37CBA" w:rsidRPr="00F970F3" w:rsidRDefault="1DE6E308" w:rsidP="103D64DC">
            <w:pPr>
              <w:tabs>
                <w:tab w:val="left" w:pos="1080"/>
              </w:tabs>
              <w:spacing w:after="160" w:line="257"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In these sessions, children will have access to several structured play offers. These include opportunities to take part in-</w:t>
            </w:r>
          </w:p>
          <w:p w14:paraId="3461D779" w14:textId="0030E1C5" w:rsidR="00C37CBA" w:rsidRPr="00F970F3" w:rsidRDefault="1DE6E308" w:rsidP="1D635A02">
            <w:pPr>
              <w:tabs>
                <w:tab w:val="left" w:pos="1080"/>
              </w:tabs>
              <w:spacing w:after="160" w:line="257" w:lineRule="auto"/>
              <w:rPr>
                <w:rFonts w:ascii="Sassoon Infant Rg" w:eastAsia="Tahoma" w:hAnsi="Sassoon Infant Rg" w:cs="Tahoma"/>
              </w:rPr>
            </w:pPr>
            <w:r w:rsidRPr="00F970F3">
              <w:rPr>
                <w:rFonts w:ascii="Sassoon Infant Rg" w:eastAsia="Tahoma" w:hAnsi="Sassoon Infant Rg" w:cs="Tahoma"/>
                <w:color w:val="000000" w:themeColor="text1"/>
              </w:rPr>
              <w:t>-Theraplay sessions, construction activities; projected play; outdoor play; sensory play and social games. The play sessions allow your child to continue to build relationships and feelings of trust and security with their staff and peers. It also promotes regulation, curiosity and creativity; provides an opportunity to explore feelings, social interaction, turn taking and of course enjoying this time.</w:t>
            </w:r>
          </w:p>
        </w:tc>
      </w:tr>
    </w:tbl>
    <w:p w14:paraId="3CF2D8B6" w14:textId="77777777" w:rsidR="00E26CAE" w:rsidRPr="00F970F3" w:rsidRDefault="00E26CAE" w:rsidP="1BFCB2EF">
      <w:pPr>
        <w:tabs>
          <w:tab w:val="left" w:pos="1080"/>
        </w:tabs>
        <w:rPr>
          <w:rFonts w:ascii="Sassoon Infant Rg" w:hAnsi="Sassoon Infant Rg" w:cs="Tahoma"/>
          <w:b/>
          <w:bCs/>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3"/>
        <w:gridCol w:w="5007"/>
      </w:tblGrid>
      <w:tr w:rsidR="00E26CAE" w:rsidRPr="00F970F3" w14:paraId="2BB4E332" w14:textId="77777777" w:rsidTr="379CA7CD">
        <w:trPr>
          <w:trHeight w:val="3060"/>
        </w:trPr>
        <w:tc>
          <w:tcPr>
            <w:tcW w:w="5300" w:type="dxa"/>
          </w:tcPr>
          <w:p w14:paraId="4A1FB62E" w14:textId="561A38D2" w:rsidR="03F091D5" w:rsidRPr="00F970F3" w:rsidRDefault="03F091D5" w:rsidP="03F091D5">
            <w:pPr>
              <w:tabs>
                <w:tab w:val="left" w:pos="1080"/>
              </w:tabs>
              <w:rPr>
                <w:rFonts w:ascii="Sassoon Infant Rg" w:eastAsia="Tahoma" w:hAnsi="Sassoon Infant Rg" w:cs="Tahoma"/>
                <w:color w:val="000000" w:themeColor="text1"/>
              </w:rPr>
            </w:pPr>
            <w:r w:rsidRPr="00F970F3">
              <w:rPr>
                <w:rFonts w:ascii="Sassoon Infant Rg" w:eastAsia="Tahoma" w:hAnsi="Sassoon Infant Rg" w:cs="Tahoma"/>
                <w:b/>
                <w:bCs/>
                <w:color w:val="000000" w:themeColor="text1"/>
                <w:u w:val="single"/>
              </w:rPr>
              <w:t>The questions that we will explore are:</w:t>
            </w:r>
          </w:p>
          <w:p w14:paraId="0E93F0D3" w14:textId="77777777" w:rsidR="00B0763B" w:rsidRPr="00F970F3" w:rsidRDefault="00B0763B" w:rsidP="00B0763B">
            <w:pPr>
              <w:pStyle w:val="ListParagraph"/>
              <w:numPr>
                <w:ilvl w:val="0"/>
                <w:numId w:val="2"/>
              </w:numPr>
              <w:tabs>
                <w:tab w:val="left" w:pos="1080"/>
              </w:tabs>
              <w:spacing w:line="259" w:lineRule="auto"/>
              <w:rPr>
                <w:rFonts w:ascii="Sassoon Infant Rg" w:hAnsi="Sassoon Infant Rg"/>
              </w:rPr>
            </w:pPr>
            <w:r w:rsidRPr="00F970F3">
              <w:rPr>
                <w:rFonts w:ascii="Sassoon Infant Rg" w:hAnsi="Sassoon Infant Rg"/>
              </w:rPr>
              <w:t xml:space="preserve">What impact has Ancient Greece had on </w:t>
            </w:r>
          </w:p>
          <w:p w14:paraId="3B70AEE2" w14:textId="77777777" w:rsidR="0035034C" w:rsidRPr="0035034C" w:rsidRDefault="00B0763B" w:rsidP="00B0763B">
            <w:pPr>
              <w:pStyle w:val="ListParagraph"/>
              <w:numPr>
                <w:ilvl w:val="0"/>
                <w:numId w:val="2"/>
              </w:numPr>
              <w:tabs>
                <w:tab w:val="left" w:pos="1080"/>
              </w:tabs>
              <w:spacing w:line="259" w:lineRule="auto"/>
              <w:rPr>
                <w:rFonts w:ascii="Sassoon Infant Rg" w:eastAsia="Tahoma" w:hAnsi="Sassoon Infant Rg" w:cs="Tahoma"/>
                <w:color w:val="000000" w:themeColor="text1"/>
              </w:rPr>
            </w:pPr>
            <w:r w:rsidRPr="00F970F3">
              <w:rPr>
                <w:rFonts w:ascii="Sassoon Infant Rg" w:hAnsi="Sassoon Infant Rg"/>
              </w:rPr>
              <w:t>modern Britian?</w:t>
            </w:r>
          </w:p>
          <w:p w14:paraId="2F641F1C" w14:textId="77777777" w:rsidR="0035034C" w:rsidRPr="0035034C" w:rsidRDefault="0035034C" w:rsidP="00B0763B">
            <w:pPr>
              <w:pStyle w:val="ListParagraph"/>
              <w:numPr>
                <w:ilvl w:val="0"/>
                <w:numId w:val="2"/>
              </w:numPr>
              <w:tabs>
                <w:tab w:val="left" w:pos="1080"/>
              </w:tabs>
              <w:spacing w:line="259" w:lineRule="auto"/>
              <w:rPr>
                <w:rFonts w:ascii="Sassoon Infant Rg" w:eastAsia="Tahoma" w:hAnsi="Sassoon Infant Rg" w:cs="Tahoma"/>
                <w:color w:val="000000" w:themeColor="text1"/>
              </w:rPr>
            </w:pPr>
            <w:r w:rsidRPr="0035034C">
              <w:rPr>
                <w:rFonts w:ascii="Sassoon Infant Rg" w:hAnsi="Sassoon Infant Rg"/>
              </w:rPr>
              <w:t>What do some deities tell Santanis about God?</w:t>
            </w:r>
          </w:p>
          <w:p w14:paraId="1B6814DF" w14:textId="77777777" w:rsidR="00111EE9" w:rsidRPr="00111EE9" w:rsidRDefault="00111EE9" w:rsidP="00B0763B">
            <w:pPr>
              <w:pStyle w:val="ListParagraph"/>
              <w:numPr>
                <w:ilvl w:val="0"/>
                <w:numId w:val="2"/>
              </w:numPr>
              <w:tabs>
                <w:tab w:val="left" w:pos="1080"/>
              </w:tabs>
              <w:spacing w:line="259" w:lineRule="auto"/>
              <w:rPr>
                <w:rFonts w:ascii="Sassoon Infant Rg" w:eastAsia="Tahoma" w:hAnsi="Sassoon Infant Rg" w:cs="Tahoma"/>
                <w:color w:val="000000" w:themeColor="text1"/>
              </w:rPr>
            </w:pPr>
            <w:r w:rsidRPr="00111EE9">
              <w:rPr>
                <w:rFonts w:ascii="Sassoon Infant Rg" w:hAnsi="Sassoon Infant Rg"/>
              </w:rPr>
              <w:t>How can we combine technology and music • What have I done well, and what can I improve on?</w:t>
            </w:r>
          </w:p>
          <w:p w14:paraId="5D845FEA" w14:textId="77777777" w:rsidR="00553B7F" w:rsidRPr="00553B7F" w:rsidRDefault="00111EE9" w:rsidP="00B0763B">
            <w:pPr>
              <w:pStyle w:val="ListParagraph"/>
              <w:numPr>
                <w:ilvl w:val="0"/>
                <w:numId w:val="2"/>
              </w:numPr>
              <w:tabs>
                <w:tab w:val="left" w:pos="1080"/>
              </w:tabs>
              <w:spacing w:line="259" w:lineRule="auto"/>
              <w:rPr>
                <w:rFonts w:ascii="Sassoon Infant Rg" w:eastAsia="Tahoma" w:hAnsi="Sassoon Infant Rg" w:cs="Tahoma"/>
                <w:color w:val="000000" w:themeColor="text1"/>
              </w:rPr>
            </w:pPr>
            <w:r>
              <w:rPr>
                <w:rFonts w:ascii="Sassoon Infant Rg" w:hAnsi="Sassoon Infant Rg"/>
              </w:rPr>
              <w:t>What are my dreams for the future and how can I make small steps to achieve some of these?</w:t>
            </w:r>
          </w:p>
          <w:p w14:paraId="6CFA469C" w14:textId="77777777" w:rsidR="00553B7F" w:rsidRPr="00553B7F" w:rsidRDefault="00553B7F" w:rsidP="00B0763B">
            <w:pPr>
              <w:pStyle w:val="ListParagraph"/>
              <w:numPr>
                <w:ilvl w:val="0"/>
                <w:numId w:val="2"/>
              </w:numPr>
              <w:tabs>
                <w:tab w:val="left" w:pos="1080"/>
              </w:tabs>
              <w:spacing w:line="259" w:lineRule="auto"/>
              <w:rPr>
                <w:rFonts w:ascii="Sassoon Infant Rg" w:eastAsia="Tahoma" w:hAnsi="Sassoon Infant Rg" w:cs="Tahoma"/>
                <w:color w:val="000000" w:themeColor="text1"/>
              </w:rPr>
            </w:pPr>
            <w:r>
              <w:rPr>
                <w:rFonts w:ascii="Sassoon Infant Rg" w:hAnsi="Sassoon Infant Rg"/>
              </w:rPr>
              <w:t>Which stories are classed as British Classic Fiction?</w:t>
            </w:r>
          </w:p>
          <w:p w14:paraId="1D5B2FBD" w14:textId="39EBC26D" w:rsidR="03F091D5" w:rsidRPr="00F970F3" w:rsidRDefault="00553B7F" w:rsidP="00B0763B">
            <w:pPr>
              <w:pStyle w:val="ListParagraph"/>
              <w:numPr>
                <w:ilvl w:val="0"/>
                <w:numId w:val="2"/>
              </w:numPr>
              <w:tabs>
                <w:tab w:val="left" w:pos="1080"/>
              </w:tabs>
              <w:spacing w:line="259" w:lineRule="auto"/>
              <w:rPr>
                <w:rFonts w:ascii="Sassoon Infant Rg" w:eastAsia="Tahoma" w:hAnsi="Sassoon Infant Rg" w:cs="Tahoma"/>
                <w:color w:val="000000" w:themeColor="text1"/>
              </w:rPr>
            </w:pPr>
            <w:r>
              <w:rPr>
                <w:rFonts w:ascii="Sassoon Infant Rg" w:hAnsi="Sassoon Infant Rg"/>
              </w:rPr>
              <w:t xml:space="preserve">What are the main </w:t>
            </w:r>
            <w:r w:rsidR="004B754B">
              <w:rPr>
                <w:rFonts w:ascii="Sassoon Infant Rg" w:hAnsi="Sassoon Infant Rg"/>
              </w:rPr>
              <w:t>features of a non-chronological report?</w:t>
            </w:r>
            <w:r w:rsidR="03F091D5" w:rsidRPr="00F970F3">
              <w:rPr>
                <w:rFonts w:ascii="Sassoon Infant Rg" w:hAnsi="Sassoon Infant Rg"/>
              </w:rPr>
              <w:br/>
            </w:r>
          </w:p>
        </w:tc>
        <w:tc>
          <w:tcPr>
            <w:tcW w:w="5116" w:type="dxa"/>
          </w:tcPr>
          <w:p w14:paraId="1680C8D8" w14:textId="0BA4710D" w:rsidR="03F091D5" w:rsidRPr="00F970F3" w:rsidRDefault="1E0E1E98" w:rsidP="03F091D5">
            <w:pPr>
              <w:tabs>
                <w:tab w:val="left" w:pos="1080"/>
              </w:tabs>
              <w:rPr>
                <w:rFonts w:ascii="Sassoon Infant Rg" w:eastAsia="Tahoma" w:hAnsi="Sassoon Infant Rg" w:cs="Tahoma"/>
                <w:color w:val="000000" w:themeColor="text1"/>
              </w:rPr>
            </w:pPr>
            <w:r w:rsidRPr="00F970F3">
              <w:rPr>
                <w:rFonts w:ascii="Sassoon Infant Rg" w:eastAsia="Tahoma" w:hAnsi="Sassoon Infant Rg" w:cs="Tahoma"/>
                <w:b/>
                <w:bCs/>
                <w:color w:val="000000" w:themeColor="text1"/>
                <w:u w:val="single"/>
              </w:rPr>
              <w:t>You could help your child by:</w:t>
            </w:r>
          </w:p>
          <w:p w14:paraId="74D23228" w14:textId="70FA04A4" w:rsidR="5CFDECD2" w:rsidRPr="00F970F3" w:rsidRDefault="5CFDECD2" w:rsidP="379CA7CD">
            <w:pPr>
              <w:pStyle w:val="ListParagraph"/>
              <w:numPr>
                <w:ilvl w:val="0"/>
                <w:numId w:val="1"/>
              </w:numPr>
              <w:tabs>
                <w:tab w:val="left" w:pos="1080"/>
              </w:tabs>
              <w:spacing w:line="259"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Having conversations with your child about what respect looks like in a variety of relationships.</w:t>
            </w:r>
          </w:p>
          <w:p w14:paraId="47C81CD9" w14:textId="60853EA1" w:rsidR="1BA4393C" w:rsidRPr="00F970F3" w:rsidRDefault="1BA4393C" w:rsidP="379CA7CD">
            <w:pPr>
              <w:pStyle w:val="ListParagraph"/>
              <w:numPr>
                <w:ilvl w:val="0"/>
                <w:numId w:val="1"/>
              </w:numPr>
              <w:tabs>
                <w:tab w:val="left" w:pos="1080"/>
              </w:tabs>
              <w:spacing w:line="259"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Talking about the different types of exercise they gain pleasure in doing.</w:t>
            </w:r>
          </w:p>
          <w:p w14:paraId="3C459F8D" w14:textId="21BDF511" w:rsidR="4EFAE822" w:rsidRDefault="4EFAE822" w:rsidP="379CA7CD">
            <w:pPr>
              <w:pStyle w:val="ListParagraph"/>
              <w:numPr>
                <w:ilvl w:val="0"/>
                <w:numId w:val="1"/>
              </w:numPr>
              <w:tabs>
                <w:tab w:val="left" w:pos="1080"/>
              </w:tabs>
              <w:spacing w:line="259" w:lineRule="auto"/>
              <w:rPr>
                <w:rFonts w:ascii="Sassoon Infant Rg" w:eastAsia="Tahoma" w:hAnsi="Sassoon Infant Rg" w:cs="Tahoma"/>
                <w:color w:val="000000" w:themeColor="text1"/>
              </w:rPr>
            </w:pPr>
            <w:r w:rsidRPr="00F970F3">
              <w:rPr>
                <w:rFonts w:ascii="Sassoon Infant Rg" w:eastAsia="Tahoma" w:hAnsi="Sassoon Infant Rg" w:cs="Tahoma"/>
                <w:color w:val="000000" w:themeColor="text1"/>
              </w:rPr>
              <w:t>Asking your child to read pamphlets, posters, leaflets and menus when out and about to extend reading skills and vocabulary.</w:t>
            </w:r>
          </w:p>
          <w:p w14:paraId="5F039E74" w14:textId="2C734E3D" w:rsidR="008F6530" w:rsidRDefault="00043F9A" w:rsidP="379CA7CD">
            <w:pPr>
              <w:pStyle w:val="ListParagraph"/>
              <w:numPr>
                <w:ilvl w:val="0"/>
                <w:numId w:val="1"/>
              </w:numPr>
              <w:tabs>
                <w:tab w:val="left" w:pos="1080"/>
              </w:tabs>
              <w:spacing w:line="259" w:lineRule="auto"/>
              <w:rPr>
                <w:rFonts w:ascii="Sassoon Infant Rg" w:eastAsia="Tahoma" w:hAnsi="Sassoon Infant Rg" w:cs="Tahoma"/>
                <w:color w:val="000000" w:themeColor="text1"/>
              </w:rPr>
            </w:pPr>
            <w:r w:rsidRPr="00043F9A">
              <w:rPr>
                <w:rFonts w:ascii="Sassoon Infant Rg" w:eastAsia="Tahoma" w:hAnsi="Sassoon Infant Rg" w:cs="Tahoma"/>
                <w:color w:val="000000" w:themeColor="text1"/>
              </w:rPr>
              <w:t>Encourage their use of scratch Jr and other educational coding apps</w:t>
            </w:r>
          </w:p>
          <w:p w14:paraId="731598D3" w14:textId="365B3636" w:rsidR="00043F9A" w:rsidRDefault="00043F9A" w:rsidP="379CA7CD">
            <w:pPr>
              <w:pStyle w:val="ListParagraph"/>
              <w:numPr>
                <w:ilvl w:val="0"/>
                <w:numId w:val="1"/>
              </w:numPr>
              <w:tabs>
                <w:tab w:val="left" w:pos="1080"/>
              </w:tabs>
              <w:spacing w:line="259" w:lineRule="auto"/>
              <w:rPr>
                <w:rFonts w:ascii="Sassoon Infant Rg" w:eastAsia="Tahoma" w:hAnsi="Sassoon Infant Rg" w:cs="Tahoma"/>
                <w:color w:val="000000" w:themeColor="text1"/>
              </w:rPr>
            </w:pPr>
            <w:r w:rsidRPr="00043F9A">
              <w:rPr>
                <w:rFonts w:ascii="Sassoon Infant Rg" w:eastAsia="Tahoma" w:hAnsi="Sassoon Infant Rg" w:cs="Tahoma"/>
                <w:color w:val="000000" w:themeColor="text1"/>
              </w:rPr>
              <w:t>Regularly reading together • Discuss the differences you may encounter in your local community and across the U.K</w:t>
            </w:r>
          </w:p>
          <w:p w14:paraId="28862E24" w14:textId="53AFAEFE" w:rsidR="00043F9A" w:rsidRDefault="00043F9A" w:rsidP="379CA7CD">
            <w:pPr>
              <w:pStyle w:val="ListParagraph"/>
              <w:numPr>
                <w:ilvl w:val="0"/>
                <w:numId w:val="1"/>
              </w:numPr>
              <w:tabs>
                <w:tab w:val="left" w:pos="1080"/>
              </w:tabs>
              <w:spacing w:line="259" w:lineRule="auto"/>
              <w:rPr>
                <w:rFonts w:ascii="Sassoon Infant Rg" w:eastAsia="Tahoma" w:hAnsi="Sassoon Infant Rg" w:cs="Tahoma"/>
                <w:color w:val="000000" w:themeColor="text1"/>
              </w:rPr>
            </w:pPr>
            <w:r>
              <w:rPr>
                <w:rFonts w:ascii="Sassoon Infant Rg" w:eastAsia="Tahoma" w:hAnsi="Sassoon Infant Rg" w:cs="Tahoma"/>
                <w:color w:val="000000" w:themeColor="text1"/>
              </w:rPr>
              <w:t xml:space="preserve">Encourage them to choose </w:t>
            </w:r>
            <w:r w:rsidR="008341E7">
              <w:rPr>
                <w:rFonts w:ascii="Sassoon Infant Rg" w:eastAsia="Tahoma" w:hAnsi="Sassoon Infant Rg" w:cs="Tahoma"/>
                <w:color w:val="000000" w:themeColor="text1"/>
              </w:rPr>
              <w:t xml:space="preserve">the appropriate </w:t>
            </w:r>
            <w:r>
              <w:rPr>
                <w:rFonts w:ascii="Sassoon Infant Rg" w:eastAsia="Tahoma" w:hAnsi="Sassoon Infant Rg" w:cs="Tahoma"/>
                <w:color w:val="000000" w:themeColor="text1"/>
              </w:rPr>
              <w:t xml:space="preserve">notes and coins </w:t>
            </w:r>
            <w:r w:rsidR="008341E7">
              <w:rPr>
                <w:rFonts w:ascii="Sassoon Infant Rg" w:eastAsia="Tahoma" w:hAnsi="Sassoon Infant Rg" w:cs="Tahoma"/>
                <w:color w:val="000000" w:themeColor="text1"/>
              </w:rPr>
              <w:t>when shopping to pay at the till.</w:t>
            </w:r>
          </w:p>
          <w:p w14:paraId="4904A3ED" w14:textId="4B9F8324" w:rsidR="008341E7" w:rsidRPr="00F970F3" w:rsidRDefault="002C3D34" w:rsidP="379CA7CD">
            <w:pPr>
              <w:pStyle w:val="ListParagraph"/>
              <w:numPr>
                <w:ilvl w:val="0"/>
                <w:numId w:val="1"/>
              </w:numPr>
              <w:tabs>
                <w:tab w:val="left" w:pos="1080"/>
              </w:tabs>
              <w:spacing w:line="259" w:lineRule="auto"/>
              <w:rPr>
                <w:rFonts w:ascii="Sassoon Infant Rg" w:eastAsia="Tahoma" w:hAnsi="Sassoon Infant Rg" w:cs="Tahoma"/>
                <w:color w:val="000000" w:themeColor="text1"/>
              </w:rPr>
            </w:pPr>
            <w:r>
              <w:rPr>
                <w:rFonts w:ascii="Sassoon Infant Rg" w:eastAsia="Tahoma" w:hAnsi="Sassoon Infant Rg" w:cs="Tahoma"/>
                <w:color w:val="000000" w:themeColor="text1"/>
              </w:rPr>
              <w:t>Continue to work on their rapid mental maths skills using Times Tables Rock Stars.</w:t>
            </w:r>
          </w:p>
          <w:p w14:paraId="32F9826C" w14:textId="6A82283C" w:rsidR="03F091D5" w:rsidRPr="00F970F3" w:rsidRDefault="03F091D5" w:rsidP="379CA7CD">
            <w:pPr>
              <w:tabs>
                <w:tab w:val="left" w:pos="1080"/>
              </w:tabs>
              <w:rPr>
                <w:rFonts w:ascii="Sassoon Infant Rg" w:eastAsia="Tahoma" w:hAnsi="Sassoon Infant Rg" w:cs="Tahoma"/>
                <w:color w:val="000000" w:themeColor="text1"/>
              </w:rPr>
            </w:pPr>
          </w:p>
        </w:tc>
      </w:tr>
    </w:tbl>
    <w:p w14:paraId="2CABC176" w14:textId="61F52EE5" w:rsidR="41B0DA34" w:rsidRDefault="41B0DA34"/>
    <w:p w14:paraId="0562CB0E" w14:textId="77777777" w:rsidR="009447C9" w:rsidRPr="00462F2A" w:rsidRDefault="009447C9" w:rsidP="00462F2A">
      <w:pPr>
        <w:tabs>
          <w:tab w:val="left" w:pos="1080"/>
        </w:tabs>
        <w:rPr>
          <w:rFonts w:ascii="Tahoma" w:hAnsi="Tahoma" w:cs="Tahoma"/>
          <w:b/>
          <w:sz w:val="28"/>
          <w:szCs w:val="28"/>
        </w:rPr>
      </w:pPr>
    </w:p>
    <w:sectPr w:rsidR="009447C9" w:rsidRPr="00462F2A" w:rsidSect="008338D3">
      <w:pgSz w:w="11906" w:h="16838"/>
      <w:pgMar w:top="567" w:right="624" w:bottom="62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ssoon Infant Rg">
    <w:panose1 w:val="00000000000000000000"/>
    <w:charset w:val="00"/>
    <w:family w:val="modern"/>
    <w:notTrueType/>
    <w:pitch w:val="variable"/>
    <w:sig w:usb0="800000AF" w:usb1="4000004A" w:usb2="00000010" w:usb3="00000000" w:csb0="00000001"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D6649"/>
    <w:multiLevelType w:val="hybridMultilevel"/>
    <w:tmpl w:val="21F287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D91100"/>
    <w:multiLevelType w:val="hybridMultilevel"/>
    <w:tmpl w:val="BEFC55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05770A"/>
    <w:multiLevelType w:val="hybridMultilevel"/>
    <w:tmpl w:val="1F7666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484E50"/>
    <w:multiLevelType w:val="hybridMultilevel"/>
    <w:tmpl w:val="5E24FF08"/>
    <w:lvl w:ilvl="0" w:tplc="8F368080">
      <w:start w:val="1"/>
      <w:numFmt w:val="bullet"/>
      <w:lvlText w:val=""/>
      <w:lvlJc w:val="left"/>
      <w:pPr>
        <w:ind w:left="720" w:hanging="360"/>
      </w:pPr>
      <w:rPr>
        <w:rFonts w:ascii="Symbol" w:hAnsi="Symbol" w:hint="default"/>
      </w:rPr>
    </w:lvl>
    <w:lvl w:ilvl="1" w:tplc="22F8EEAC">
      <w:start w:val="1"/>
      <w:numFmt w:val="bullet"/>
      <w:lvlText w:val="o"/>
      <w:lvlJc w:val="left"/>
      <w:pPr>
        <w:ind w:left="1440" w:hanging="360"/>
      </w:pPr>
      <w:rPr>
        <w:rFonts w:ascii="Courier New" w:hAnsi="Courier New" w:hint="default"/>
      </w:rPr>
    </w:lvl>
    <w:lvl w:ilvl="2" w:tplc="BA7215F6">
      <w:start w:val="1"/>
      <w:numFmt w:val="bullet"/>
      <w:lvlText w:val=""/>
      <w:lvlJc w:val="left"/>
      <w:pPr>
        <w:ind w:left="2160" w:hanging="360"/>
      </w:pPr>
      <w:rPr>
        <w:rFonts w:ascii="Wingdings" w:hAnsi="Wingdings" w:hint="default"/>
      </w:rPr>
    </w:lvl>
    <w:lvl w:ilvl="3" w:tplc="DBD4F660">
      <w:start w:val="1"/>
      <w:numFmt w:val="bullet"/>
      <w:lvlText w:val=""/>
      <w:lvlJc w:val="left"/>
      <w:pPr>
        <w:ind w:left="2880" w:hanging="360"/>
      </w:pPr>
      <w:rPr>
        <w:rFonts w:ascii="Symbol" w:hAnsi="Symbol" w:hint="default"/>
      </w:rPr>
    </w:lvl>
    <w:lvl w:ilvl="4" w:tplc="55F4FCDA">
      <w:start w:val="1"/>
      <w:numFmt w:val="bullet"/>
      <w:lvlText w:val="o"/>
      <w:lvlJc w:val="left"/>
      <w:pPr>
        <w:ind w:left="3600" w:hanging="360"/>
      </w:pPr>
      <w:rPr>
        <w:rFonts w:ascii="Courier New" w:hAnsi="Courier New" w:hint="default"/>
      </w:rPr>
    </w:lvl>
    <w:lvl w:ilvl="5" w:tplc="BBCE7EF8">
      <w:start w:val="1"/>
      <w:numFmt w:val="bullet"/>
      <w:lvlText w:val=""/>
      <w:lvlJc w:val="left"/>
      <w:pPr>
        <w:ind w:left="4320" w:hanging="360"/>
      </w:pPr>
      <w:rPr>
        <w:rFonts w:ascii="Wingdings" w:hAnsi="Wingdings" w:hint="default"/>
      </w:rPr>
    </w:lvl>
    <w:lvl w:ilvl="6" w:tplc="5B60F042">
      <w:start w:val="1"/>
      <w:numFmt w:val="bullet"/>
      <w:lvlText w:val=""/>
      <w:lvlJc w:val="left"/>
      <w:pPr>
        <w:ind w:left="5040" w:hanging="360"/>
      </w:pPr>
      <w:rPr>
        <w:rFonts w:ascii="Symbol" w:hAnsi="Symbol" w:hint="default"/>
      </w:rPr>
    </w:lvl>
    <w:lvl w:ilvl="7" w:tplc="AADE7858">
      <w:start w:val="1"/>
      <w:numFmt w:val="bullet"/>
      <w:lvlText w:val="o"/>
      <w:lvlJc w:val="left"/>
      <w:pPr>
        <w:ind w:left="5760" w:hanging="360"/>
      </w:pPr>
      <w:rPr>
        <w:rFonts w:ascii="Courier New" w:hAnsi="Courier New" w:hint="default"/>
      </w:rPr>
    </w:lvl>
    <w:lvl w:ilvl="8" w:tplc="3AC60F44">
      <w:start w:val="1"/>
      <w:numFmt w:val="bullet"/>
      <w:lvlText w:val=""/>
      <w:lvlJc w:val="left"/>
      <w:pPr>
        <w:ind w:left="6480" w:hanging="360"/>
      </w:pPr>
      <w:rPr>
        <w:rFonts w:ascii="Wingdings" w:hAnsi="Wingdings" w:hint="default"/>
      </w:rPr>
    </w:lvl>
  </w:abstractNum>
  <w:abstractNum w:abstractNumId="4" w15:restartNumberingAfterBreak="0">
    <w:nsid w:val="2DE15153"/>
    <w:multiLevelType w:val="hybridMultilevel"/>
    <w:tmpl w:val="2F5E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B2F1B"/>
    <w:multiLevelType w:val="hybridMultilevel"/>
    <w:tmpl w:val="A07A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0DB45C"/>
    <w:multiLevelType w:val="hybridMultilevel"/>
    <w:tmpl w:val="62D2A51A"/>
    <w:lvl w:ilvl="0" w:tplc="5EB24C28">
      <w:start w:val="1"/>
      <w:numFmt w:val="bullet"/>
      <w:lvlText w:val=""/>
      <w:lvlJc w:val="left"/>
      <w:pPr>
        <w:ind w:left="720" w:hanging="360"/>
      </w:pPr>
      <w:rPr>
        <w:rFonts w:ascii="Symbol" w:hAnsi="Symbol" w:hint="default"/>
      </w:rPr>
    </w:lvl>
    <w:lvl w:ilvl="1" w:tplc="EDDCCEC8">
      <w:start w:val="1"/>
      <w:numFmt w:val="bullet"/>
      <w:lvlText w:val="o"/>
      <w:lvlJc w:val="left"/>
      <w:pPr>
        <w:ind w:left="1440" w:hanging="360"/>
      </w:pPr>
      <w:rPr>
        <w:rFonts w:ascii="Courier New" w:hAnsi="Courier New" w:hint="default"/>
      </w:rPr>
    </w:lvl>
    <w:lvl w:ilvl="2" w:tplc="76B47B22">
      <w:start w:val="1"/>
      <w:numFmt w:val="bullet"/>
      <w:lvlText w:val=""/>
      <w:lvlJc w:val="left"/>
      <w:pPr>
        <w:ind w:left="2160" w:hanging="360"/>
      </w:pPr>
      <w:rPr>
        <w:rFonts w:ascii="Wingdings" w:hAnsi="Wingdings" w:hint="default"/>
      </w:rPr>
    </w:lvl>
    <w:lvl w:ilvl="3" w:tplc="4A889716">
      <w:start w:val="1"/>
      <w:numFmt w:val="bullet"/>
      <w:lvlText w:val=""/>
      <w:lvlJc w:val="left"/>
      <w:pPr>
        <w:ind w:left="2880" w:hanging="360"/>
      </w:pPr>
      <w:rPr>
        <w:rFonts w:ascii="Symbol" w:hAnsi="Symbol" w:hint="default"/>
      </w:rPr>
    </w:lvl>
    <w:lvl w:ilvl="4" w:tplc="D248A8DE">
      <w:start w:val="1"/>
      <w:numFmt w:val="bullet"/>
      <w:lvlText w:val="o"/>
      <w:lvlJc w:val="left"/>
      <w:pPr>
        <w:ind w:left="3600" w:hanging="360"/>
      </w:pPr>
      <w:rPr>
        <w:rFonts w:ascii="Courier New" w:hAnsi="Courier New" w:hint="default"/>
      </w:rPr>
    </w:lvl>
    <w:lvl w:ilvl="5" w:tplc="FA0427EE">
      <w:start w:val="1"/>
      <w:numFmt w:val="bullet"/>
      <w:lvlText w:val=""/>
      <w:lvlJc w:val="left"/>
      <w:pPr>
        <w:ind w:left="4320" w:hanging="360"/>
      </w:pPr>
      <w:rPr>
        <w:rFonts w:ascii="Wingdings" w:hAnsi="Wingdings" w:hint="default"/>
      </w:rPr>
    </w:lvl>
    <w:lvl w:ilvl="6" w:tplc="223CA962">
      <w:start w:val="1"/>
      <w:numFmt w:val="bullet"/>
      <w:lvlText w:val=""/>
      <w:lvlJc w:val="left"/>
      <w:pPr>
        <w:ind w:left="5040" w:hanging="360"/>
      </w:pPr>
      <w:rPr>
        <w:rFonts w:ascii="Symbol" w:hAnsi="Symbol" w:hint="default"/>
      </w:rPr>
    </w:lvl>
    <w:lvl w:ilvl="7" w:tplc="C9C04066">
      <w:start w:val="1"/>
      <w:numFmt w:val="bullet"/>
      <w:lvlText w:val="o"/>
      <w:lvlJc w:val="left"/>
      <w:pPr>
        <w:ind w:left="5760" w:hanging="360"/>
      </w:pPr>
      <w:rPr>
        <w:rFonts w:ascii="Courier New" w:hAnsi="Courier New" w:hint="default"/>
      </w:rPr>
    </w:lvl>
    <w:lvl w:ilvl="8" w:tplc="D5F845D0">
      <w:start w:val="1"/>
      <w:numFmt w:val="bullet"/>
      <w:lvlText w:val=""/>
      <w:lvlJc w:val="left"/>
      <w:pPr>
        <w:ind w:left="6480" w:hanging="360"/>
      </w:pPr>
      <w:rPr>
        <w:rFonts w:ascii="Wingdings" w:hAnsi="Wingdings" w:hint="default"/>
      </w:rPr>
    </w:lvl>
  </w:abstractNum>
  <w:abstractNum w:abstractNumId="7" w15:restartNumberingAfterBreak="0">
    <w:nsid w:val="3F8B7F0A"/>
    <w:multiLevelType w:val="hybridMultilevel"/>
    <w:tmpl w:val="CDCA61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0011C1"/>
    <w:multiLevelType w:val="hybridMultilevel"/>
    <w:tmpl w:val="DD360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F708A1"/>
    <w:multiLevelType w:val="hybridMultilevel"/>
    <w:tmpl w:val="7B36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AB21D7"/>
    <w:multiLevelType w:val="hybridMultilevel"/>
    <w:tmpl w:val="B9FA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A074CC"/>
    <w:multiLevelType w:val="hybridMultilevel"/>
    <w:tmpl w:val="FD0C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1E3D84"/>
    <w:multiLevelType w:val="hybridMultilevel"/>
    <w:tmpl w:val="6308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B06F7"/>
    <w:multiLevelType w:val="hybridMultilevel"/>
    <w:tmpl w:val="E9CE2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2EE0AA1"/>
    <w:multiLevelType w:val="hybridMultilevel"/>
    <w:tmpl w:val="00503E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54726E6"/>
    <w:multiLevelType w:val="hybridMultilevel"/>
    <w:tmpl w:val="F12EF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45B531"/>
    <w:multiLevelType w:val="hybridMultilevel"/>
    <w:tmpl w:val="05584FF4"/>
    <w:lvl w:ilvl="0" w:tplc="DC320810">
      <w:start w:val="1"/>
      <w:numFmt w:val="bullet"/>
      <w:lvlText w:val=""/>
      <w:lvlJc w:val="left"/>
      <w:pPr>
        <w:ind w:left="720" w:hanging="360"/>
      </w:pPr>
      <w:rPr>
        <w:rFonts w:ascii="Symbol" w:hAnsi="Symbol" w:hint="default"/>
      </w:rPr>
    </w:lvl>
    <w:lvl w:ilvl="1" w:tplc="97122248">
      <w:start w:val="1"/>
      <w:numFmt w:val="bullet"/>
      <w:lvlText w:val="o"/>
      <w:lvlJc w:val="left"/>
      <w:pPr>
        <w:ind w:left="1440" w:hanging="360"/>
      </w:pPr>
      <w:rPr>
        <w:rFonts w:ascii="Courier New" w:hAnsi="Courier New" w:hint="default"/>
      </w:rPr>
    </w:lvl>
    <w:lvl w:ilvl="2" w:tplc="9AF2E4DE">
      <w:start w:val="1"/>
      <w:numFmt w:val="bullet"/>
      <w:lvlText w:val=""/>
      <w:lvlJc w:val="left"/>
      <w:pPr>
        <w:ind w:left="2160" w:hanging="360"/>
      </w:pPr>
      <w:rPr>
        <w:rFonts w:ascii="Wingdings" w:hAnsi="Wingdings" w:hint="default"/>
      </w:rPr>
    </w:lvl>
    <w:lvl w:ilvl="3" w:tplc="94040740">
      <w:start w:val="1"/>
      <w:numFmt w:val="bullet"/>
      <w:lvlText w:val=""/>
      <w:lvlJc w:val="left"/>
      <w:pPr>
        <w:ind w:left="2880" w:hanging="360"/>
      </w:pPr>
      <w:rPr>
        <w:rFonts w:ascii="Symbol" w:hAnsi="Symbol" w:hint="default"/>
      </w:rPr>
    </w:lvl>
    <w:lvl w:ilvl="4" w:tplc="7220CD06">
      <w:start w:val="1"/>
      <w:numFmt w:val="bullet"/>
      <w:lvlText w:val="o"/>
      <w:lvlJc w:val="left"/>
      <w:pPr>
        <w:ind w:left="3600" w:hanging="360"/>
      </w:pPr>
      <w:rPr>
        <w:rFonts w:ascii="Courier New" w:hAnsi="Courier New" w:hint="default"/>
      </w:rPr>
    </w:lvl>
    <w:lvl w:ilvl="5" w:tplc="07A0F45E">
      <w:start w:val="1"/>
      <w:numFmt w:val="bullet"/>
      <w:lvlText w:val=""/>
      <w:lvlJc w:val="left"/>
      <w:pPr>
        <w:ind w:left="4320" w:hanging="360"/>
      </w:pPr>
      <w:rPr>
        <w:rFonts w:ascii="Wingdings" w:hAnsi="Wingdings" w:hint="default"/>
      </w:rPr>
    </w:lvl>
    <w:lvl w:ilvl="6" w:tplc="66009370">
      <w:start w:val="1"/>
      <w:numFmt w:val="bullet"/>
      <w:lvlText w:val=""/>
      <w:lvlJc w:val="left"/>
      <w:pPr>
        <w:ind w:left="5040" w:hanging="360"/>
      </w:pPr>
      <w:rPr>
        <w:rFonts w:ascii="Symbol" w:hAnsi="Symbol" w:hint="default"/>
      </w:rPr>
    </w:lvl>
    <w:lvl w:ilvl="7" w:tplc="C5DAE304">
      <w:start w:val="1"/>
      <w:numFmt w:val="bullet"/>
      <w:lvlText w:val="o"/>
      <w:lvlJc w:val="left"/>
      <w:pPr>
        <w:ind w:left="5760" w:hanging="360"/>
      </w:pPr>
      <w:rPr>
        <w:rFonts w:ascii="Courier New" w:hAnsi="Courier New" w:hint="default"/>
      </w:rPr>
    </w:lvl>
    <w:lvl w:ilvl="8" w:tplc="AF2CA236">
      <w:start w:val="1"/>
      <w:numFmt w:val="bullet"/>
      <w:lvlText w:val=""/>
      <w:lvlJc w:val="left"/>
      <w:pPr>
        <w:ind w:left="6480" w:hanging="360"/>
      </w:pPr>
      <w:rPr>
        <w:rFonts w:ascii="Wingdings" w:hAnsi="Wingdings" w:hint="default"/>
      </w:rPr>
    </w:lvl>
  </w:abstractNum>
  <w:abstractNum w:abstractNumId="17" w15:restartNumberingAfterBreak="0">
    <w:nsid w:val="66BB5B06"/>
    <w:multiLevelType w:val="hybridMultilevel"/>
    <w:tmpl w:val="870088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85A9E5"/>
    <w:multiLevelType w:val="hybridMultilevel"/>
    <w:tmpl w:val="F4F60490"/>
    <w:lvl w:ilvl="0" w:tplc="864CBABE">
      <w:start w:val="1"/>
      <w:numFmt w:val="bullet"/>
      <w:lvlText w:val=""/>
      <w:lvlJc w:val="left"/>
      <w:pPr>
        <w:ind w:left="720" w:hanging="360"/>
      </w:pPr>
      <w:rPr>
        <w:rFonts w:ascii="Symbol" w:hAnsi="Symbol" w:hint="default"/>
      </w:rPr>
    </w:lvl>
    <w:lvl w:ilvl="1" w:tplc="BF1AECEA">
      <w:start w:val="1"/>
      <w:numFmt w:val="bullet"/>
      <w:lvlText w:val="o"/>
      <w:lvlJc w:val="left"/>
      <w:pPr>
        <w:ind w:left="1440" w:hanging="360"/>
      </w:pPr>
      <w:rPr>
        <w:rFonts w:ascii="Courier New" w:hAnsi="Courier New" w:hint="default"/>
      </w:rPr>
    </w:lvl>
    <w:lvl w:ilvl="2" w:tplc="692E9A66">
      <w:start w:val="1"/>
      <w:numFmt w:val="bullet"/>
      <w:lvlText w:val=""/>
      <w:lvlJc w:val="left"/>
      <w:pPr>
        <w:ind w:left="2160" w:hanging="360"/>
      </w:pPr>
      <w:rPr>
        <w:rFonts w:ascii="Wingdings" w:hAnsi="Wingdings" w:hint="default"/>
      </w:rPr>
    </w:lvl>
    <w:lvl w:ilvl="3" w:tplc="C360D75A">
      <w:start w:val="1"/>
      <w:numFmt w:val="bullet"/>
      <w:lvlText w:val=""/>
      <w:lvlJc w:val="left"/>
      <w:pPr>
        <w:ind w:left="2880" w:hanging="360"/>
      </w:pPr>
      <w:rPr>
        <w:rFonts w:ascii="Symbol" w:hAnsi="Symbol" w:hint="default"/>
      </w:rPr>
    </w:lvl>
    <w:lvl w:ilvl="4" w:tplc="1D663E04">
      <w:start w:val="1"/>
      <w:numFmt w:val="bullet"/>
      <w:lvlText w:val="o"/>
      <w:lvlJc w:val="left"/>
      <w:pPr>
        <w:ind w:left="3600" w:hanging="360"/>
      </w:pPr>
      <w:rPr>
        <w:rFonts w:ascii="Courier New" w:hAnsi="Courier New" w:hint="default"/>
      </w:rPr>
    </w:lvl>
    <w:lvl w:ilvl="5" w:tplc="AAB42618">
      <w:start w:val="1"/>
      <w:numFmt w:val="bullet"/>
      <w:lvlText w:val=""/>
      <w:lvlJc w:val="left"/>
      <w:pPr>
        <w:ind w:left="4320" w:hanging="360"/>
      </w:pPr>
      <w:rPr>
        <w:rFonts w:ascii="Wingdings" w:hAnsi="Wingdings" w:hint="default"/>
      </w:rPr>
    </w:lvl>
    <w:lvl w:ilvl="6" w:tplc="BDECAF44">
      <w:start w:val="1"/>
      <w:numFmt w:val="bullet"/>
      <w:lvlText w:val=""/>
      <w:lvlJc w:val="left"/>
      <w:pPr>
        <w:ind w:left="5040" w:hanging="360"/>
      </w:pPr>
      <w:rPr>
        <w:rFonts w:ascii="Symbol" w:hAnsi="Symbol" w:hint="default"/>
      </w:rPr>
    </w:lvl>
    <w:lvl w:ilvl="7" w:tplc="63041A60">
      <w:start w:val="1"/>
      <w:numFmt w:val="bullet"/>
      <w:lvlText w:val="o"/>
      <w:lvlJc w:val="left"/>
      <w:pPr>
        <w:ind w:left="5760" w:hanging="360"/>
      </w:pPr>
      <w:rPr>
        <w:rFonts w:ascii="Courier New" w:hAnsi="Courier New" w:hint="default"/>
      </w:rPr>
    </w:lvl>
    <w:lvl w:ilvl="8" w:tplc="4DF8B192">
      <w:start w:val="1"/>
      <w:numFmt w:val="bullet"/>
      <w:lvlText w:val=""/>
      <w:lvlJc w:val="left"/>
      <w:pPr>
        <w:ind w:left="6480" w:hanging="360"/>
      </w:pPr>
      <w:rPr>
        <w:rFonts w:ascii="Wingdings" w:hAnsi="Wingdings" w:hint="default"/>
      </w:rPr>
    </w:lvl>
  </w:abstractNum>
  <w:num w:numId="1" w16cid:durableId="294069951">
    <w:abstractNumId w:val="6"/>
  </w:num>
  <w:num w:numId="2" w16cid:durableId="1377003002">
    <w:abstractNumId w:val="3"/>
  </w:num>
  <w:num w:numId="3" w16cid:durableId="2075545374">
    <w:abstractNumId w:val="16"/>
  </w:num>
  <w:num w:numId="4" w16cid:durableId="1238323016">
    <w:abstractNumId w:val="18"/>
  </w:num>
  <w:num w:numId="5" w16cid:durableId="1638997746">
    <w:abstractNumId w:val="0"/>
  </w:num>
  <w:num w:numId="6" w16cid:durableId="957613321">
    <w:abstractNumId w:val="7"/>
  </w:num>
  <w:num w:numId="7" w16cid:durableId="476724409">
    <w:abstractNumId w:val="13"/>
  </w:num>
  <w:num w:numId="8" w16cid:durableId="587468042">
    <w:abstractNumId w:val="15"/>
  </w:num>
  <w:num w:numId="9" w16cid:durableId="1672877951">
    <w:abstractNumId w:val="1"/>
  </w:num>
  <w:num w:numId="10" w16cid:durableId="1845897854">
    <w:abstractNumId w:val="2"/>
  </w:num>
  <w:num w:numId="11" w16cid:durableId="1406612610">
    <w:abstractNumId w:val="17"/>
  </w:num>
  <w:num w:numId="12" w16cid:durableId="1510607148">
    <w:abstractNumId w:val="14"/>
  </w:num>
  <w:num w:numId="13" w16cid:durableId="1636333221">
    <w:abstractNumId w:val="11"/>
  </w:num>
  <w:num w:numId="14" w16cid:durableId="385229665">
    <w:abstractNumId w:val="5"/>
  </w:num>
  <w:num w:numId="15" w16cid:durableId="676076911">
    <w:abstractNumId w:val="4"/>
  </w:num>
  <w:num w:numId="16" w16cid:durableId="778332861">
    <w:abstractNumId w:val="9"/>
  </w:num>
  <w:num w:numId="17" w16cid:durableId="1410422208">
    <w:abstractNumId w:val="10"/>
  </w:num>
  <w:num w:numId="18" w16cid:durableId="1151868034">
    <w:abstractNumId w:val="12"/>
  </w:num>
  <w:num w:numId="19" w16cid:durableId="1612433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72C"/>
    <w:rsid w:val="00004B67"/>
    <w:rsid w:val="000067AF"/>
    <w:rsid w:val="00006E9D"/>
    <w:rsid w:val="00030E47"/>
    <w:rsid w:val="00032E8D"/>
    <w:rsid w:val="0004281C"/>
    <w:rsid w:val="00043F9A"/>
    <w:rsid w:val="00052FE4"/>
    <w:rsid w:val="0005517F"/>
    <w:rsid w:val="000555F3"/>
    <w:rsid w:val="000658AC"/>
    <w:rsid w:val="00067EC9"/>
    <w:rsid w:val="00084782"/>
    <w:rsid w:val="000A4011"/>
    <w:rsid w:val="000C18B5"/>
    <w:rsid w:val="000E02AD"/>
    <w:rsid w:val="000E5E77"/>
    <w:rsid w:val="00104A40"/>
    <w:rsid w:val="00111EE9"/>
    <w:rsid w:val="001162CB"/>
    <w:rsid w:val="00117D70"/>
    <w:rsid w:val="00117E49"/>
    <w:rsid w:val="00132370"/>
    <w:rsid w:val="00151BC3"/>
    <w:rsid w:val="00152555"/>
    <w:rsid w:val="00153527"/>
    <w:rsid w:val="001539E3"/>
    <w:rsid w:val="00172263"/>
    <w:rsid w:val="001737E5"/>
    <w:rsid w:val="001762B3"/>
    <w:rsid w:val="001811A0"/>
    <w:rsid w:val="00191192"/>
    <w:rsid w:val="001B2486"/>
    <w:rsid w:val="001E3897"/>
    <w:rsid w:val="001E69D5"/>
    <w:rsid w:val="001F22DC"/>
    <w:rsid w:val="001F4BDB"/>
    <w:rsid w:val="0020054A"/>
    <w:rsid w:val="00203B90"/>
    <w:rsid w:val="002072B9"/>
    <w:rsid w:val="0021013F"/>
    <w:rsid w:val="0022272B"/>
    <w:rsid w:val="00226CE3"/>
    <w:rsid w:val="00227043"/>
    <w:rsid w:val="0023296C"/>
    <w:rsid w:val="00246B3D"/>
    <w:rsid w:val="002517FE"/>
    <w:rsid w:val="0026013A"/>
    <w:rsid w:val="00263BBD"/>
    <w:rsid w:val="002657EB"/>
    <w:rsid w:val="00274321"/>
    <w:rsid w:val="002C3767"/>
    <w:rsid w:val="002C3D34"/>
    <w:rsid w:val="002C5F50"/>
    <w:rsid w:val="002C75BA"/>
    <w:rsid w:val="002D4DEE"/>
    <w:rsid w:val="002D5648"/>
    <w:rsid w:val="002D6B30"/>
    <w:rsid w:val="002E3888"/>
    <w:rsid w:val="002F2515"/>
    <w:rsid w:val="003031D5"/>
    <w:rsid w:val="00310544"/>
    <w:rsid w:val="00311DBC"/>
    <w:rsid w:val="00317C0D"/>
    <w:rsid w:val="0032261F"/>
    <w:rsid w:val="0035034C"/>
    <w:rsid w:val="00354E43"/>
    <w:rsid w:val="00370A15"/>
    <w:rsid w:val="00381277"/>
    <w:rsid w:val="003902C0"/>
    <w:rsid w:val="00390B26"/>
    <w:rsid w:val="003B6AE4"/>
    <w:rsid w:val="003D2868"/>
    <w:rsid w:val="003D4142"/>
    <w:rsid w:val="003D60A1"/>
    <w:rsid w:val="003E029E"/>
    <w:rsid w:val="0041171E"/>
    <w:rsid w:val="004508A3"/>
    <w:rsid w:val="00462F2A"/>
    <w:rsid w:val="004818E6"/>
    <w:rsid w:val="00486988"/>
    <w:rsid w:val="004B754B"/>
    <w:rsid w:val="004D0133"/>
    <w:rsid w:val="004D5922"/>
    <w:rsid w:val="004D61C9"/>
    <w:rsid w:val="004E53EE"/>
    <w:rsid w:val="004F0AC0"/>
    <w:rsid w:val="00501395"/>
    <w:rsid w:val="00504FD6"/>
    <w:rsid w:val="0052754F"/>
    <w:rsid w:val="005506CF"/>
    <w:rsid w:val="005516DB"/>
    <w:rsid w:val="00553AAF"/>
    <w:rsid w:val="00553B7F"/>
    <w:rsid w:val="005560E6"/>
    <w:rsid w:val="005645E6"/>
    <w:rsid w:val="00571F35"/>
    <w:rsid w:val="00577D11"/>
    <w:rsid w:val="005969F2"/>
    <w:rsid w:val="005A2AE7"/>
    <w:rsid w:val="005A735D"/>
    <w:rsid w:val="005B309E"/>
    <w:rsid w:val="005B56C2"/>
    <w:rsid w:val="005B668B"/>
    <w:rsid w:val="005C669D"/>
    <w:rsid w:val="0060145D"/>
    <w:rsid w:val="00605279"/>
    <w:rsid w:val="00610B07"/>
    <w:rsid w:val="00611110"/>
    <w:rsid w:val="00611CEA"/>
    <w:rsid w:val="00621C90"/>
    <w:rsid w:val="006244F0"/>
    <w:rsid w:val="00637355"/>
    <w:rsid w:val="0064029D"/>
    <w:rsid w:val="00654D7B"/>
    <w:rsid w:val="0066260B"/>
    <w:rsid w:val="0068498E"/>
    <w:rsid w:val="006B0946"/>
    <w:rsid w:val="006C053D"/>
    <w:rsid w:val="006C5BB9"/>
    <w:rsid w:val="006D67C4"/>
    <w:rsid w:val="006E0315"/>
    <w:rsid w:val="006E360A"/>
    <w:rsid w:val="006E59C1"/>
    <w:rsid w:val="006F7E49"/>
    <w:rsid w:val="00714921"/>
    <w:rsid w:val="007169BB"/>
    <w:rsid w:val="00722774"/>
    <w:rsid w:val="00727873"/>
    <w:rsid w:val="00767C80"/>
    <w:rsid w:val="00773D59"/>
    <w:rsid w:val="00774A7F"/>
    <w:rsid w:val="0077625C"/>
    <w:rsid w:val="0078101F"/>
    <w:rsid w:val="00785BC0"/>
    <w:rsid w:val="007A05B7"/>
    <w:rsid w:val="007A109F"/>
    <w:rsid w:val="007A2DB5"/>
    <w:rsid w:val="007B483E"/>
    <w:rsid w:val="007C3667"/>
    <w:rsid w:val="007C5F5D"/>
    <w:rsid w:val="007E2332"/>
    <w:rsid w:val="007E3ED2"/>
    <w:rsid w:val="008075C5"/>
    <w:rsid w:val="008338D3"/>
    <w:rsid w:val="008341E7"/>
    <w:rsid w:val="00842DF4"/>
    <w:rsid w:val="008523C4"/>
    <w:rsid w:val="0086363A"/>
    <w:rsid w:val="00864133"/>
    <w:rsid w:val="00865826"/>
    <w:rsid w:val="00884C61"/>
    <w:rsid w:val="0089492C"/>
    <w:rsid w:val="008A401B"/>
    <w:rsid w:val="008A5A91"/>
    <w:rsid w:val="008B0C02"/>
    <w:rsid w:val="008B43E2"/>
    <w:rsid w:val="008C6C51"/>
    <w:rsid w:val="008D56A9"/>
    <w:rsid w:val="008E5ABD"/>
    <w:rsid w:val="008F00FC"/>
    <w:rsid w:val="008F6530"/>
    <w:rsid w:val="00911884"/>
    <w:rsid w:val="0091672C"/>
    <w:rsid w:val="009447C9"/>
    <w:rsid w:val="009568C4"/>
    <w:rsid w:val="0096644F"/>
    <w:rsid w:val="00971272"/>
    <w:rsid w:val="00993956"/>
    <w:rsid w:val="00996A31"/>
    <w:rsid w:val="009A20D0"/>
    <w:rsid w:val="009A3D8D"/>
    <w:rsid w:val="009B1C83"/>
    <w:rsid w:val="009B31B9"/>
    <w:rsid w:val="009C26E7"/>
    <w:rsid w:val="009C599B"/>
    <w:rsid w:val="009D7B33"/>
    <w:rsid w:val="009E1496"/>
    <w:rsid w:val="009E73AC"/>
    <w:rsid w:val="009F023B"/>
    <w:rsid w:val="009F52B7"/>
    <w:rsid w:val="00A0404D"/>
    <w:rsid w:val="00A07EB2"/>
    <w:rsid w:val="00A161D3"/>
    <w:rsid w:val="00A21918"/>
    <w:rsid w:val="00A21CD8"/>
    <w:rsid w:val="00A24ED6"/>
    <w:rsid w:val="00A25342"/>
    <w:rsid w:val="00A25498"/>
    <w:rsid w:val="00A341B3"/>
    <w:rsid w:val="00A37E17"/>
    <w:rsid w:val="00A427A3"/>
    <w:rsid w:val="00A53F6A"/>
    <w:rsid w:val="00A64FBD"/>
    <w:rsid w:val="00A773A5"/>
    <w:rsid w:val="00A95B18"/>
    <w:rsid w:val="00AC3AAA"/>
    <w:rsid w:val="00AC6128"/>
    <w:rsid w:val="00AC6333"/>
    <w:rsid w:val="00AC690F"/>
    <w:rsid w:val="00AE7735"/>
    <w:rsid w:val="00B0763B"/>
    <w:rsid w:val="00B21362"/>
    <w:rsid w:val="00B34685"/>
    <w:rsid w:val="00B3552A"/>
    <w:rsid w:val="00B37AE4"/>
    <w:rsid w:val="00B560A4"/>
    <w:rsid w:val="00B64D3D"/>
    <w:rsid w:val="00B80606"/>
    <w:rsid w:val="00B806A5"/>
    <w:rsid w:val="00BB295B"/>
    <w:rsid w:val="00BC4A94"/>
    <w:rsid w:val="00BE37CF"/>
    <w:rsid w:val="00C07AD5"/>
    <w:rsid w:val="00C178DA"/>
    <w:rsid w:val="00C2400C"/>
    <w:rsid w:val="00C31F97"/>
    <w:rsid w:val="00C35F92"/>
    <w:rsid w:val="00C36B84"/>
    <w:rsid w:val="00C37CBA"/>
    <w:rsid w:val="00C47F95"/>
    <w:rsid w:val="00C528A5"/>
    <w:rsid w:val="00C615AE"/>
    <w:rsid w:val="00C620D4"/>
    <w:rsid w:val="00C63AA1"/>
    <w:rsid w:val="00C66004"/>
    <w:rsid w:val="00C753FC"/>
    <w:rsid w:val="00C8793D"/>
    <w:rsid w:val="00C94349"/>
    <w:rsid w:val="00C95659"/>
    <w:rsid w:val="00C95B62"/>
    <w:rsid w:val="00C96310"/>
    <w:rsid w:val="00C9654B"/>
    <w:rsid w:val="00CB13E6"/>
    <w:rsid w:val="00CB40F9"/>
    <w:rsid w:val="00CC1688"/>
    <w:rsid w:val="00CC362B"/>
    <w:rsid w:val="00CC7B5C"/>
    <w:rsid w:val="00CD31C6"/>
    <w:rsid w:val="00D0264C"/>
    <w:rsid w:val="00D032A1"/>
    <w:rsid w:val="00D05970"/>
    <w:rsid w:val="00D0616B"/>
    <w:rsid w:val="00D1029E"/>
    <w:rsid w:val="00D12952"/>
    <w:rsid w:val="00D2563A"/>
    <w:rsid w:val="00D54ECD"/>
    <w:rsid w:val="00D70A73"/>
    <w:rsid w:val="00D80FF5"/>
    <w:rsid w:val="00D868AC"/>
    <w:rsid w:val="00D91F73"/>
    <w:rsid w:val="00D93D84"/>
    <w:rsid w:val="00DC07FC"/>
    <w:rsid w:val="00DC50AC"/>
    <w:rsid w:val="00DD1123"/>
    <w:rsid w:val="00DD1B54"/>
    <w:rsid w:val="00DD2DFD"/>
    <w:rsid w:val="00DD3DEF"/>
    <w:rsid w:val="00DE523C"/>
    <w:rsid w:val="00DE64C1"/>
    <w:rsid w:val="00DF1C38"/>
    <w:rsid w:val="00DF4C42"/>
    <w:rsid w:val="00E02AB7"/>
    <w:rsid w:val="00E15BB5"/>
    <w:rsid w:val="00E26CAE"/>
    <w:rsid w:val="00E37786"/>
    <w:rsid w:val="00E70812"/>
    <w:rsid w:val="00E94CD1"/>
    <w:rsid w:val="00E94F86"/>
    <w:rsid w:val="00EB3CE0"/>
    <w:rsid w:val="00EE1893"/>
    <w:rsid w:val="00EE4060"/>
    <w:rsid w:val="00F07A9E"/>
    <w:rsid w:val="00F1230B"/>
    <w:rsid w:val="00F13A53"/>
    <w:rsid w:val="00F25441"/>
    <w:rsid w:val="00F3012B"/>
    <w:rsid w:val="00F455D2"/>
    <w:rsid w:val="00F45645"/>
    <w:rsid w:val="00F47FC3"/>
    <w:rsid w:val="00F54700"/>
    <w:rsid w:val="00F604BD"/>
    <w:rsid w:val="00F6327D"/>
    <w:rsid w:val="00F77603"/>
    <w:rsid w:val="00F9277F"/>
    <w:rsid w:val="00F92AD2"/>
    <w:rsid w:val="00F970F3"/>
    <w:rsid w:val="00FC50E0"/>
    <w:rsid w:val="00FD6252"/>
    <w:rsid w:val="00FE679A"/>
    <w:rsid w:val="00FF0216"/>
    <w:rsid w:val="00FF3216"/>
    <w:rsid w:val="00FFA3BB"/>
    <w:rsid w:val="011389A1"/>
    <w:rsid w:val="0177C242"/>
    <w:rsid w:val="020E1F26"/>
    <w:rsid w:val="02F6F2E0"/>
    <w:rsid w:val="02FB7450"/>
    <w:rsid w:val="033E7064"/>
    <w:rsid w:val="034051C6"/>
    <w:rsid w:val="036BBB1A"/>
    <w:rsid w:val="0371255D"/>
    <w:rsid w:val="0399136F"/>
    <w:rsid w:val="03F091D5"/>
    <w:rsid w:val="041EA8D4"/>
    <w:rsid w:val="044951D9"/>
    <w:rsid w:val="048B844C"/>
    <w:rsid w:val="04A7C756"/>
    <w:rsid w:val="0504B7B2"/>
    <w:rsid w:val="05126BC7"/>
    <w:rsid w:val="05802CC4"/>
    <w:rsid w:val="0591F158"/>
    <w:rsid w:val="05A435FF"/>
    <w:rsid w:val="05D5110F"/>
    <w:rsid w:val="06D8A1B7"/>
    <w:rsid w:val="06F0F762"/>
    <w:rsid w:val="07196234"/>
    <w:rsid w:val="07562FA1"/>
    <w:rsid w:val="075E371C"/>
    <w:rsid w:val="07E087CB"/>
    <w:rsid w:val="07E23169"/>
    <w:rsid w:val="07E30013"/>
    <w:rsid w:val="08111448"/>
    <w:rsid w:val="082E63B3"/>
    <w:rsid w:val="088CC7C3"/>
    <w:rsid w:val="08948916"/>
    <w:rsid w:val="089E515D"/>
    <w:rsid w:val="08A40E22"/>
    <w:rsid w:val="08B8400C"/>
    <w:rsid w:val="08DAB2F5"/>
    <w:rsid w:val="08F789FF"/>
    <w:rsid w:val="08FA077D"/>
    <w:rsid w:val="0915D733"/>
    <w:rsid w:val="094D7508"/>
    <w:rsid w:val="09546F99"/>
    <w:rsid w:val="096C616C"/>
    <w:rsid w:val="0A342225"/>
    <w:rsid w:val="0A394467"/>
    <w:rsid w:val="0A95D7DE"/>
    <w:rsid w:val="0B23211B"/>
    <w:rsid w:val="0B7D61B2"/>
    <w:rsid w:val="0BAC12DA"/>
    <w:rsid w:val="0BD32B02"/>
    <w:rsid w:val="0BE008F1"/>
    <w:rsid w:val="0BE36DC8"/>
    <w:rsid w:val="0C850C94"/>
    <w:rsid w:val="0C8A720B"/>
    <w:rsid w:val="0CE9AAF7"/>
    <w:rsid w:val="0D0C00A1"/>
    <w:rsid w:val="0D55E5E6"/>
    <w:rsid w:val="0D5A1C1B"/>
    <w:rsid w:val="0D6FEF5B"/>
    <w:rsid w:val="0D785228"/>
    <w:rsid w:val="0DB45043"/>
    <w:rsid w:val="0DCD78A0"/>
    <w:rsid w:val="0E067FEA"/>
    <w:rsid w:val="0E2BEA1F"/>
    <w:rsid w:val="0E5B7616"/>
    <w:rsid w:val="0EE3B39C"/>
    <w:rsid w:val="0EF4DF8A"/>
    <w:rsid w:val="0EFC0947"/>
    <w:rsid w:val="0F2B604F"/>
    <w:rsid w:val="0FA319ED"/>
    <w:rsid w:val="103D64DC"/>
    <w:rsid w:val="1060DC9F"/>
    <w:rsid w:val="10A3DDDB"/>
    <w:rsid w:val="10BA992A"/>
    <w:rsid w:val="114940CC"/>
    <w:rsid w:val="1166B33C"/>
    <w:rsid w:val="119F72BB"/>
    <w:rsid w:val="11B265C9"/>
    <w:rsid w:val="121B545E"/>
    <w:rsid w:val="123B9491"/>
    <w:rsid w:val="123CD180"/>
    <w:rsid w:val="12484977"/>
    <w:rsid w:val="124F4A75"/>
    <w:rsid w:val="12C25120"/>
    <w:rsid w:val="12D404FB"/>
    <w:rsid w:val="12D7DFBE"/>
    <w:rsid w:val="1323E5C8"/>
    <w:rsid w:val="133C8A40"/>
    <w:rsid w:val="1371165A"/>
    <w:rsid w:val="14108E83"/>
    <w:rsid w:val="1415DDB2"/>
    <w:rsid w:val="145D44E3"/>
    <w:rsid w:val="14DAA4EB"/>
    <w:rsid w:val="14F6705B"/>
    <w:rsid w:val="150B4B27"/>
    <w:rsid w:val="150CE6BB"/>
    <w:rsid w:val="1519381D"/>
    <w:rsid w:val="15269378"/>
    <w:rsid w:val="15332440"/>
    <w:rsid w:val="157EAA53"/>
    <w:rsid w:val="157FEA39"/>
    <w:rsid w:val="15DE30C9"/>
    <w:rsid w:val="1610BA23"/>
    <w:rsid w:val="163407B9"/>
    <w:rsid w:val="1672E3DE"/>
    <w:rsid w:val="1673AD2C"/>
    <w:rsid w:val="167C555E"/>
    <w:rsid w:val="169240BC"/>
    <w:rsid w:val="169CC499"/>
    <w:rsid w:val="16A8B71C"/>
    <w:rsid w:val="16B8150C"/>
    <w:rsid w:val="171BBA9A"/>
    <w:rsid w:val="1773CE32"/>
    <w:rsid w:val="17745AE6"/>
    <w:rsid w:val="178B2328"/>
    <w:rsid w:val="17F0E322"/>
    <w:rsid w:val="180EB43F"/>
    <w:rsid w:val="1831C165"/>
    <w:rsid w:val="18334CA6"/>
    <w:rsid w:val="1853A3C5"/>
    <w:rsid w:val="198BA8F2"/>
    <w:rsid w:val="19A9B12E"/>
    <w:rsid w:val="19FEBC9F"/>
    <w:rsid w:val="1A18F007"/>
    <w:rsid w:val="1AABFBA8"/>
    <w:rsid w:val="1ABAF274"/>
    <w:rsid w:val="1AD0C59C"/>
    <w:rsid w:val="1B01EEFE"/>
    <w:rsid w:val="1B58FCDE"/>
    <w:rsid w:val="1BA4393C"/>
    <w:rsid w:val="1BDF1D21"/>
    <w:rsid w:val="1BEF2BBD"/>
    <w:rsid w:val="1BFCB2EF"/>
    <w:rsid w:val="1C47CC09"/>
    <w:rsid w:val="1C551629"/>
    <w:rsid w:val="1C84FC4B"/>
    <w:rsid w:val="1CDA5F52"/>
    <w:rsid w:val="1CED5485"/>
    <w:rsid w:val="1D5D3B01"/>
    <w:rsid w:val="1D635A02"/>
    <w:rsid w:val="1D8AFC1E"/>
    <w:rsid w:val="1DB4D272"/>
    <w:rsid w:val="1DB79865"/>
    <w:rsid w:val="1DBF8FE2"/>
    <w:rsid w:val="1DE6E308"/>
    <w:rsid w:val="1DEF4D0D"/>
    <w:rsid w:val="1E0E1E98"/>
    <w:rsid w:val="1E1AFC6B"/>
    <w:rsid w:val="1E7F9291"/>
    <w:rsid w:val="1EADBD11"/>
    <w:rsid w:val="1F0E71C9"/>
    <w:rsid w:val="1F613394"/>
    <w:rsid w:val="1FA44EC4"/>
    <w:rsid w:val="200576F0"/>
    <w:rsid w:val="2024F547"/>
    <w:rsid w:val="20A23B47"/>
    <w:rsid w:val="20BFCF26"/>
    <w:rsid w:val="20CA8A66"/>
    <w:rsid w:val="20CC0C46"/>
    <w:rsid w:val="214AA335"/>
    <w:rsid w:val="215665B5"/>
    <w:rsid w:val="2167F92C"/>
    <w:rsid w:val="21A1C065"/>
    <w:rsid w:val="21B65FD3"/>
    <w:rsid w:val="21C0C5A8"/>
    <w:rsid w:val="21FC6700"/>
    <w:rsid w:val="22E5D258"/>
    <w:rsid w:val="22FC615A"/>
    <w:rsid w:val="2321A9F8"/>
    <w:rsid w:val="235C9609"/>
    <w:rsid w:val="23A72F65"/>
    <w:rsid w:val="23C43609"/>
    <w:rsid w:val="23EB1600"/>
    <w:rsid w:val="24022B28"/>
    <w:rsid w:val="2424F209"/>
    <w:rsid w:val="2460455C"/>
    <w:rsid w:val="246E87C1"/>
    <w:rsid w:val="248317E0"/>
    <w:rsid w:val="24ADCFFE"/>
    <w:rsid w:val="24AE6125"/>
    <w:rsid w:val="24CE1FA9"/>
    <w:rsid w:val="24E71237"/>
    <w:rsid w:val="24F30924"/>
    <w:rsid w:val="259DFB89"/>
    <w:rsid w:val="25D7DF95"/>
    <w:rsid w:val="25E10F6F"/>
    <w:rsid w:val="2643B380"/>
    <w:rsid w:val="264CD1B0"/>
    <w:rsid w:val="265C092B"/>
    <w:rsid w:val="2687ABA0"/>
    <w:rsid w:val="269436CB"/>
    <w:rsid w:val="26B2B328"/>
    <w:rsid w:val="26CD5DB5"/>
    <w:rsid w:val="26E13898"/>
    <w:rsid w:val="27053D9C"/>
    <w:rsid w:val="273CC533"/>
    <w:rsid w:val="274FC41F"/>
    <w:rsid w:val="2770C99F"/>
    <w:rsid w:val="277AC549"/>
    <w:rsid w:val="27D994EF"/>
    <w:rsid w:val="28654058"/>
    <w:rsid w:val="287D5923"/>
    <w:rsid w:val="28A6E2F9"/>
    <w:rsid w:val="28B3F475"/>
    <w:rsid w:val="28B7E63E"/>
    <w:rsid w:val="28C4351B"/>
    <w:rsid w:val="28D37846"/>
    <w:rsid w:val="28F5B45C"/>
    <w:rsid w:val="297B5442"/>
    <w:rsid w:val="29D8AEAE"/>
    <w:rsid w:val="29EC261F"/>
    <w:rsid w:val="2A00E9A7"/>
    <w:rsid w:val="2A34102D"/>
    <w:rsid w:val="2A78FDA2"/>
    <w:rsid w:val="2A830AE7"/>
    <w:rsid w:val="2A855163"/>
    <w:rsid w:val="2B31F25D"/>
    <w:rsid w:val="2B4D3DB0"/>
    <w:rsid w:val="2B7BB6E4"/>
    <w:rsid w:val="2BBA43D7"/>
    <w:rsid w:val="2BFBEF58"/>
    <w:rsid w:val="2C0EAFB1"/>
    <w:rsid w:val="2C15A11F"/>
    <w:rsid w:val="2CF15636"/>
    <w:rsid w:val="2D2B076A"/>
    <w:rsid w:val="2D3FF574"/>
    <w:rsid w:val="2D7A324C"/>
    <w:rsid w:val="2DB5CE58"/>
    <w:rsid w:val="2EA66EE5"/>
    <w:rsid w:val="2EAE277B"/>
    <w:rsid w:val="2ED07A94"/>
    <w:rsid w:val="2F48BD63"/>
    <w:rsid w:val="3031316E"/>
    <w:rsid w:val="3039A796"/>
    <w:rsid w:val="30617DE0"/>
    <w:rsid w:val="311541F4"/>
    <w:rsid w:val="31510559"/>
    <w:rsid w:val="31A133E1"/>
    <w:rsid w:val="31B636BD"/>
    <w:rsid w:val="31DE0FA7"/>
    <w:rsid w:val="32052C19"/>
    <w:rsid w:val="3208EFE0"/>
    <w:rsid w:val="323336C3"/>
    <w:rsid w:val="32487C34"/>
    <w:rsid w:val="32887965"/>
    <w:rsid w:val="32DD9ED3"/>
    <w:rsid w:val="332D80DF"/>
    <w:rsid w:val="336FDE87"/>
    <w:rsid w:val="33E44C95"/>
    <w:rsid w:val="33FFCA4F"/>
    <w:rsid w:val="34085A35"/>
    <w:rsid w:val="3428FCE9"/>
    <w:rsid w:val="342DE1E6"/>
    <w:rsid w:val="34305EBB"/>
    <w:rsid w:val="350A156B"/>
    <w:rsid w:val="350FA0A7"/>
    <w:rsid w:val="35680E17"/>
    <w:rsid w:val="3594D96A"/>
    <w:rsid w:val="360B21A6"/>
    <w:rsid w:val="364D9B12"/>
    <w:rsid w:val="374AA474"/>
    <w:rsid w:val="378C5012"/>
    <w:rsid w:val="379CA7CD"/>
    <w:rsid w:val="379E5E6F"/>
    <w:rsid w:val="37C04B08"/>
    <w:rsid w:val="37E7CA23"/>
    <w:rsid w:val="380A1FD0"/>
    <w:rsid w:val="38107565"/>
    <w:rsid w:val="3815EADC"/>
    <w:rsid w:val="381B39CB"/>
    <w:rsid w:val="3826850D"/>
    <w:rsid w:val="382A8A4A"/>
    <w:rsid w:val="38416325"/>
    <w:rsid w:val="38448062"/>
    <w:rsid w:val="384D512B"/>
    <w:rsid w:val="386ADDA7"/>
    <w:rsid w:val="3884CBE9"/>
    <w:rsid w:val="38DB649B"/>
    <w:rsid w:val="38E7B9B7"/>
    <w:rsid w:val="38F8BA92"/>
    <w:rsid w:val="392A7016"/>
    <w:rsid w:val="393A2ED0"/>
    <w:rsid w:val="3957A916"/>
    <w:rsid w:val="3958665F"/>
    <w:rsid w:val="39F16443"/>
    <w:rsid w:val="3A139D7C"/>
    <w:rsid w:val="3A33FE2A"/>
    <w:rsid w:val="3A6BCC76"/>
    <w:rsid w:val="3A9E6B6F"/>
    <w:rsid w:val="3AAC4434"/>
    <w:rsid w:val="3AC64077"/>
    <w:rsid w:val="3B481627"/>
    <w:rsid w:val="3B622B0C"/>
    <w:rsid w:val="3B88F526"/>
    <w:rsid w:val="3BFC950B"/>
    <w:rsid w:val="3C079CD7"/>
    <w:rsid w:val="3C6F0BA4"/>
    <w:rsid w:val="3C8CAA88"/>
    <w:rsid w:val="3C9C5A58"/>
    <w:rsid w:val="3CEBD40E"/>
    <w:rsid w:val="3CFCC07B"/>
    <w:rsid w:val="3D19E546"/>
    <w:rsid w:val="3DD04025"/>
    <w:rsid w:val="3DFDE139"/>
    <w:rsid w:val="3E26C850"/>
    <w:rsid w:val="3E3EF4D4"/>
    <w:rsid w:val="3E852C60"/>
    <w:rsid w:val="3EC626F8"/>
    <w:rsid w:val="3ED32B56"/>
    <w:rsid w:val="3ED888FB"/>
    <w:rsid w:val="3F2D1FF8"/>
    <w:rsid w:val="3F6BAF90"/>
    <w:rsid w:val="3F8DAB7E"/>
    <w:rsid w:val="3FBEFCC3"/>
    <w:rsid w:val="3FC22440"/>
    <w:rsid w:val="3FF5FCBF"/>
    <w:rsid w:val="408675C2"/>
    <w:rsid w:val="40D0062E"/>
    <w:rsid w:val="41008252"/>
    <w:rsid w:val="41123D61"/>
    <w:rsid w:val="411BE79F"/>
    <w:rsid w:val="413581FB"/>
    <w:rsid w:val="416D5C8D"/>
    <w:rsid w:val="41A61871"/>
    <w:rsid w:val="41B0DA34"/>
    <w:rsid w:val="41F0A6E4"/>
    <w:rsid w:val="42086A45"/>
    <w:rsid w:val="4252AE32"/>
    <w:rsid w:val="4269AE4B"/>
    <w:rsid w:val="426BD68F"/>
    <w:rsid w:val="4293F24C"/>
    <w:rsid w:val="42AE7F75"/>
    <w:rsid w:val="42E48E48"/>
    <w:rsid w:val="4347D1F1"/>
    <w:rsid w:val="437BA390"/>
    <w:rsid w:val="43BB1595"/>
    <w:rsid w:val="441F0C32"/>
    <w:rsid w:val="441FD2E3"/>
    <w:rsid w:val="4429C9A3"/>
    <w:rsid w:val="442B3D77"/>
    <w:rsid w:val="447DACD9"/>
    <w:rsid w:val="44AE6639"/>
    <w:rsid w:val="450671AF"/>
    <w:rsid w:val="45161F74"/>
    <w:rsid w:val="4533C1B9"/>
    <w:rsid w:val="45474D7F"/>
    <w:rsid w:val="4566049B"/>
    <w:rsid w:val="458A4EF4"/>
    <w:rsid w:val="45BE4765"/>
    <w:rsid w:val="45D16F71"/>
    <w:rsid w:val="45F39EF8"/>
    <w:rsid w:val="45FCE7A9"/>
    <w:rsid w:val="46B27845"/>
    <w:rsid w:val="477EAEFB"/>
    <w:rsid w:val="47B48239"/>
    <w:rsid w:val="47D61A49"/>
    <w:rsid w:val="4834EEE2"/>
    <w:rsid w:val="4841C060"/>
    <w:rsid w:val="487541D8"/>
    <w:rsid w:val="488F1CCF"/>
    <w:rsid w:val="48A7318E"/>
    <w:rsid w:val="48DA5B25"/>
    <w:rsid w:val="4906F0E3"/>
    <w:rsid w:val="49488166"/>
    <w:rsid w:val="496C2DED"/>
    <w:rsid w:val="49A87C18"/>
    <w:rsid w:val="49B3C7A4"/>
    <w:rsid w:val="49E6EAE8"/>
    <w:rsid w:val="4A0CF8E9"/>
    <w:rsid w:val="4A2C2497"/>
    <w:rsid w:val="4ACCA56E"/>
    <w:rsid w:val="4ADF0C51"/>
    <w:rsid w:val="4AEC22FB"/>
    <w:rsid w:val="4B670097"/>
    <w:rsid w:val="4BAAD7A8"/>
    <w:rsid w:val="4BE434EC"/>
    <w:rsid w:val="4C1C9733"/>
    <w:rsid w:val="4C5561BB"/>
    <w:rsid w:val="4C802228"/>
    <w:rsid w:val="4CB5234D"/>
    <w:rsid w:val="4CCE59E2"/>
    <w:rsid w:val="4D360841"/>
    <w:rsid w:val="4D647731"/>
    <w:rsid w:val="4D6BB63F"/>
    <w:rsid w:val="4DBCF920"/>
    <w:rsid w:val="4DD33088"/>
    <w:rsid w:val="4DF1321C"/>
    <w:rsid w:val="4E1288E6"/>
    <w:rsid w:val="4E4DD441"/>
    <w:rsid w:val="4EDAA3FF"/>
    <w:rsid w:val="4EFAE822"/>
    <w:rsid w:val="4EFE5E53"/>
    <w:rsid w:val="4F9D732B"/>
    <w:rsid w:val="4FAD510F"/>
    <w:rsid w:val="50183205"/>
    <w:rsid w:val="507073B7"/>
    <w:rsid w:val="509110EA"/>
    <w:rsid w:val="50DC506F"/>
    <w:rsid w:val="50F96576"/>
    <w:rsid w:val="5115430C"/>
    <w:rsid w:val="512D5B8D"/>
    <w:rsid w:val="5146047A"/>
    <w:rsid w:val="5153934B"/>
    <w:rsid w:val="51673651"/>
    <w:rsid w:val="523919D8"/>
    <w:rsid w:val="52D27D55"/>
    <w:rsid w:val="52E838A3"/>
    <w:rsid w:val="530D8097"/>
    <w:rsid w:val="53934B77"/>
    <w:rsid w:val="53AE1522"/>
    <w:rsid w:val="53C24BF6"/>
    <w:rsid w:val="53C892CC"/>
    <w:rsid w:val="53CB78A9"/>
    <w:rsid w:val="542EEA70"/>
    <w:rsid w:val="5461C3FB"/>
    <w:rsid w:val="548B340D"/>
    <w:rsid w:val="54B1175D"/>
    <w:rsid w:val="55903BDD"/>
    <w:rsid w:val="5597FC1F"/>
    <w:rsid w:val="55B3AE3C"/>
    <w:rsid w:val="55C3B634"/>
    <w:rsid w:val="55D1C16D"/>
    <w:rsid w:val="563943A1"/>
    <w:rsid w:val="564EADA9"/>
    <w:rsid w:val="565539A5"/>
    <w:rsid w:val="56AE8ECF"/>
    <w:rsid w:val="56BDE15E"/>
    <w:rsid w:val="56CEBF7F"/>
    <w:rsid w:val="57097038"/>
    <w:rsid w:val="578374B4"/>
    <w:rsid w:val="57D51402"/>
    <w:rsid w:val="58300612"/>
    <w:rsid w:val="58DA08B6"/>
    <w:rsid w:val="58F20DC9"/>
    <w:rsid w:val="59227198"/>
    <w:rsid w:val="595F11BB"/>
    <w:rsid w:val="5966B6EC"/>
    <w:rsid w:val="597416FB"/>
    <w:rsid w:val="59AC9E04"/>
    <w:rsid w:val="59E75117"/>
    <w:rsid w:val="59F2155F"/>
    <w:rsid w:val="5A27691D"/>
    <w:rsid w:val="5A6FF189"/>
    <w:rsid w:val="5AFA7591"/>
    <w:rsid w:val="5B0538CC"/>
    <w:rsid w:val="5B3723EB"/>
    <w:rsid w:val="5B3EC145"/>
    <w:rsid w:val="5B7EAFA1"/>
    <w:rsid w:val="5B913060"/>
    <w:rsid w:val="5B9BFCDE"/>
    <w:rsid w:val="5BAE0B42"/>
    <w:rsid w:val="5BEB33A3"/>
    <w:rsid w:val="5C5DC322"/>
    <w:rsid w:val="5C9645F2"/>
    <w:rsid w:val="5CCD9EAD"/>
    <w:rsid w:val="5CFDECD2"/>
    <w:rsid w:val="5D3271AE"/>
    <w:rsid w:val="5D56A8C0"/>
    <w:rsid w:val="5D78B1BC"/>
    <w:rsid w:val="5D7C3410"/>
    <w:rsid w:val="5DA4E9A0"/>
    <w:rsid w:val="5DACBABD"/>
    <w:rsid w:val="5DE8E44B"/>
    <w:rsid w:val="5E028E15"/>
    <w:rsid w:val="5E272606"/>
    <w:rsid w:val="5E3DF568"/>
    <w:rsid w:val="5E51568E"/>
    <w:rsid w:val="5F14821D"/>
    <w:rsid w:val="5F5F5DD4"/>
    <w:rsid w:val="5FBE018A"/>
    <w:rsid w:val="5FE44439"/>
    <w:rsid w:val="5FFEE106"/>
    <w:rsid w:val="6038EFB3"/>
    <w:rsid w:val="60531E9B"/>
    <w:rsid w:val="606FB1A7"/>
    <w:rsid w:val="60A2ED0D"/>
    <w:rsid w:val="60E8EAA7"/>
    <w:rsid w:val="616091BE"/>
    <w:rsid w:val="616732C0"/>
    <w:rsid w:val="617A847E"/>
    <w:rsid w:val="617A8840"/>
    <w:rsid w:val="619FBC96"/>
    <w:rsid w:val="61F5A79C"/>
    <w:rsid w:val="6202C48E"/>
    <w:rsid w:val="622FF78A"/>
    <w:rsid w:val="623C6425"/>
    <w:rsid w:val="624F9DC1"/>
    <w:rsid w:val="62519A4D"/>
    <w:rsid w:val="62541065"/>
    <w:rsid w:val="62BF491D"/>
    <w:rsid w:val="62C6275B"/>
    <w:rsid w:val="635E2E77"/>
    <w:rsid w:val="63AA5BBA"/>
    <w:rsid w:val="6404FCD1"/>
    <w:rsid w:val="6416C75B"/>
    <w:rsid w:val="6462832F"/>
    <w:rsid w:val="647CC4C6"/>
    <w:rsid w:val="6483131A"/>
    <w:rsid w:val="65AFBFB0"/>
    <w:rsid w:val="65EF429F"/>
    <w:rsid w:val="663871A9"/>
    <w:rsid w:val="6675FF26"/>
    <w:rsid w:val="66778694"/>
    <w:rsid w:val="66D2017E"/>
    <w:rsid w:val="66E9C0C4"/>
    <w:rsid w:val="670A2589"/>
    <w:rsid w:val="673AA0BD"/>
    <w:rsid w:val="6765A267"/>
    <w:rsid w:val="676F48D4"/>
    <w:rsid w:val="67893C73"/>
    <w:rsid w:val="680450B3"/>
    <w:rsid w:val="688B49C2"/>
    <w:rsid w:val="68A5783C"/>
    <w:rsid w:val="68A6E231"/>
    <w:rsid w:val="68B8AC00"/>
    <w:rsid w:val="68E799AD"/>
    <w:rsid w:val="68F3FC8C"/>
    <w:rsid w:val="690172C8"/>
    <w:rsid w:val="69905357"/>
    <w:rsid w:val="6999E2DC"/>
    <w:rsid w:val="6A363B33"/>
    <w:rsid w:val="6A5F224A"/>
    <w:rsid w:val="6A7DAC85"/>
    <w:rsid w:val="6A94784F"/>
    <w:rsid w:val="6AA19841"/>
    <w:rsid w:val="6AB7D898"/>
    <w:rsid w:val="6AC79C9F"/>
    <w:rsid w:val="6B16F46A"/>
    <w:rsid w:val="6B224BDA"/>
    <w:rsid w:val="6B4D963E"/>
    <w:rsid w:val="6B6F1A84"/>
    <w:rsid w:val="6BA64D23"/>
    <w:rsid w:val="6BA9382C"/>
    <w:rsid w:val="6BA95BC7"/>
    <w:rsid w:val="6C7A3CA3"/>
    <w:rsid w:val="6C9983FE"/>
    <w:rsid w:val="6CB0F4DA"/>
    <w:rsid w:val="6CBE8549"/>
    <w:rsid w:val="6D486438"/>
    <w:rsid w:val="6D6144EA"/>
    <w:rsid w:val="6D7555A1"/>
    <w:rsid w:val="6D8081A6"/>
    <w:rsid w:val="6D94E1B2"/>
    <w:rsid w:val="6DD21A7E"/>
    <w:rsid w:val="6DF2F6D7"/>
    <w:rsid w:val="6E09C68A"/>
    <w:rsid w:val="6E43AEED"/>
    <w:rsid w:val="6E4A622F"/>
    <w:rsid w:val="6F0641C9"/>
    <w:rsid w:val="6F0F18A4"/>
    <w:rsid w:val="6F47BE3A"/>
    <w:rsid w:val="6FB1DCEE"/>
    <w:rsid w:val="6FC0DCC1"/>
    <w:rsid w:val="6FDB8FDF"/>
    <w:rsid w:val="704B4EE2"/>
    <w:rsid w:val="704FC664"/>
    <w:rsid w:val="709C1A01"/>
    <w:rsid w:val="70BEA514"/>
    <w:rsid w:val="70CE63CE"/>
    <w:rsid w:val="71070151"/>
    <w:rsid w:val="7137095F"/>
    <w:rsid w:val="714C7AA3"/>
    <w:rsid w:val="718A1A6C"/>
    <w:rsid w:val="71918D5E"/>
    <w:rsid w:val="71B38B00"/>
    <w:rsid w:val="71DBD14B"/>
    <w:rsid w:val="71F2D164"/>
    <w:rsid w:val="72301836"/>
    <w:rsid w:val="725A7575"/>
    <w:rsid w:val="726520E4"/>
    <w:rsid w:val="72F31D91"/>
    <w:rsid w:val="7320365E"/>
    <w:rsid w:val="7382EFA4"/>
    <w:rsid w:val="73896DAA"/>
    <w:rsid w:val="73B6E5BB"/>
    <w:rsid w:val="73BA4A92"/>
    <w:rsid w:val="73BB0DFE"/>
    <w:rsid w:val="73CBE897"/>
    <w:rsid w:val="73ED3EFC"/>
    <w:rsid w:val="7466E0AF"/>
    <w:rsid w:val="7474C9E7"/>
    <w:rsid w:val="7492306B"/>
    <w:rsid w:val="749BCEEF"/>
    <w:rsid w:val="75012B57"/>
    <w:rsid w:val="75253E0B"/>
    <w:rsid w:val="75561AF3"/>
    <w:rsid w:val="7567B8F8"/>
    <w:rsid w:val="75B01E0C"/>
    <w:rsid w:val="762E00CC"/>
    <w:rsid w:val="7638EC05"/>
    <w:rsid w:val="76653039"/>
    <w:rsid w:val="767E94EA"/>
    <w:rsid w:val="769077D2"/>
    <w:rsid w:val="76E96593"/>
    <w:rsid w:val="77038959"/>
    <w:rsid w:val="770B13B1"/>
    <w:rsid w:val="77596E34"/>
    <w:rsid w:val="78056114"/>
    <w:rsid w:val="781947CC"/>
    <w:rsid w:val="7828DDAE"/>
    <w:rsid w:val="784F32C5"/>
    <w:rsid w:val="785C4DA6"/>
    <w:rsid w:val="786212E8"/>
    <w:rsid w:val="78B4EA07"/>
    <w:rsid w:val="78BFA48C"/>
    <w:rsid w:val="78E69799"/>
    <w:rsid w:val="78EE4658"/>
    <w:rsid w:val="796D4395"/>
    <w:rsid w:val="796F4012"/>
    <w:rsid w:val="79A4518F"/>
    <w:rsid w:val="79B41049"/>
    <w:rsid w:val="79CFA33E"/>
    <w:rsid w:val="79E6408A"/>
    <w:rsid w:val="7A26273F"/>
    <w:rsid w:val="7A2EF5B1"/>
    <w:rsid w:val="7A37C8A3"/>
    <w:rsid w:val="7A4A75FA"/>
    <w:rsid w:val="7A6641B9"/>
    <w:rsid w:val="7A77C68D"/>
    <w:rsid w:val="7ABB5479"/>
    <w:rsid w:val="7B3605B3"/>
    <w:rsid w:val="7B3E3267"/>
    <w:rsid w:val="7BBC13DC"/>
    <w:rsid w:val="7BC58C32"/>
    <w:rsid w:val="7C310D3C"/>
    <w:rsid w:val="7C760776"/>
    <w:rsid w:val="7CDBF251"/>
    <w:rsid w:val="7CE52B4E"/>
    <w:rsid w:val="7CEFB74A"/>
    <w:rsid w:val="7D4BBA68"/>
    <w:rsid w:val="7D7A5535"/>
    <w:rsid w:val="7DAF674F"/>
    <w:rsid w:val="7DC91E78"/>
    <w:rsid w:val="7EA34850"/>
    <w:rsid w:val="7F1F3556"/>
    <w:rsid w:val="7F4B37B0"/>
    <w:rsid w:val="7F847F33"/>
    <w:rsid w:val="7FEAE3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00FB5"/>
  <w15:chartTrackingRefBased/>
  <w15:docId w15:val="{13DB7D54-C349-4A31-8B7C-564D8899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44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96310"/>
    <w:rPr>
      <w:rFonts w:ascii="Tahoma" w:hAnsi="Tahoma" w:cs="Tahoma"/>
      <w:sz w:val="16"/>
      <w:szCs w:val="16"/>
    </w:rPr>
  </w:style>
  <w:style w:type="character" w:customStyle="1" w:styleId="BalloonTextChar">
    <w:name w:val="Balloon Text Char"/>
    <w:link w:val="BalloonText"/>
    <w:rsid w:val="00C96310"/>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CF23BAA7120B4B971B5B0EACE40039" ma:contentTypeVersion="17" ma:contentTypeDescription="Create a new document." ma:contentTypeScope="" ma:versionID="147cbb605a5d8aa25eed843a477b972e">
  <xsd:schema xmlns:xsd="http://www.w3.org/2001/XMLSchema" xmlns:xs="http://www.w3.org/2001/XMLSchema" xmlns:p="http://schemas.microsoft.com/office/2006/metadata/properties" xmlns:ns2="49124120-f4af-4333-8f6b-a12984046fdd" xmlns:ns3="b9d37bc0-95cf-43be-8992-6809bb0db052" targetNamespace="http://schemas.microsoft.com/office/2006/metadata/properties" ma:root="true" ma:fieldsID="66fbac5c00de486734219f9489344f4d" ns2:_="" ns3:_="">
    <xsd:import namespace="49124120-f4af-4333-8f6b-a12984046fdd"/>
    <xsd:import namespace="b9d37bc0-95cf-43be-8992-6809bb0db05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DateTaken" minOccurs="0"/>
                <xsd:element ref="ns2:MediaServiceLocation" minOccurs="0"/>
                <xsd:element ref="ns2:MediaServiceBillingMetadata" minOccurs="0"/>
                <xsd:element ref="ns2:HTcommentscomple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124120-f4af-4333-8f6b-a12984046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a440f5c-c55f-46e7-9182-e1f9d9f82cc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HTcommentscompleted" ma:index="24" nillable="true" ma:displayName="HT comments completed" ma:format="Dropdown" ma:internalName="HTcommentscomple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d37bc0-95cf-43be-8992-6809bb0db05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e78964d-8951-4aec-b9e6-9a90abe21b0d}" ma:internalName="TaxCatchAll" ma:showField="CatchAllData" ma:web="b9d37bc0-95cf-43be-8992-6809bb0db0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9d37bc0-95cf-43be-8992-6809bb0db052" xsi:nil="true"/>
    <lcf76f155ced4ddcb4097134ff3c332f xmlns="49124120-f4af-4333-8f6b-a12984046fdd">
      <Terms xmlns="http://schemas.microsoft.com/office/infopath/2007/PartnerControls"/>
    </lcf76f155ced4ddcb4097134ff3c332f>
    <SharedWithUsers xmlns="b9d37bc0-95cf-43be-8992-6809bb0db052">
      <UserInfo>
        <DisplayName/>
        <AccountId xsi:nil="true"/>
        <AccountType/>
      </UserInfo>
    </SharedWithUsers>
    <HTcommentscompleted xmlns="49124120-f4af-4333-8f6b-a12984046fdd" xsi:nil="true"/>
  </documentManagement>
</p:properties>
</file>

<file path=customXml/itemProps1.xml><?xml version="1.0" encoding="utf-8"?>
<ds:datastoreItem xmlns:ds="http://schemas.openxmlformats.org/officeDocument/2006/customXml" ds:itemID="{ED652EFC-89F5-4C8D-A775-19FE6D1EB4B0}">
  <ds:schemaRefs>
    <ds:schemaRef ds:uri="http://schemas.microsoft.com/sharepoint/v3/contenttype/forms"/>
  </ds:schemaRefs>
</ds:datastoreItem>
</file>

<file path=customXml/itemProps2.xml><?xml version="1.0" encoding="utf-8"?>
<ds:datastoreItem xmlns:ds="http://schemas.openxmlformats.org/officeDocument/2006/customXml" ds:itemID="{551E8E91-6353-42F0-AC2B-2F03EAF64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124120-f4af-4333-8f6b-a12984046fdd"/>
    <ds:schemaRef ds:uri="b9d37bc0-95cf-43be-8992-6809bb0db0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5C4B23-3BE1-479F-A3EB-32C037EDEAF6}">
  <ds:schemaRefs>
    <ds:schemaRef ds:uri="http://schemas.microsoft.com/office/2006/metadata/properties"/>
    <ds:schemaRef ds:uri="http://schemas.microsoft.com/office/infopath/2007/PartnerControls"/>
    <ds:schemaRef ds:uri="b9d37bc0-95cf-43be-8992-6809bb0db052"/>
    <ds:schemaRef ds:uri="49124120-f4af-4333-8f6b-a12984046fd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Willow Grove School</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jervisr</dc:creator>
  <cp:keywords/>
  <cp:lastModifiedBy>Clare Threlfall</cp:lastModifiedBy>
  <cp:revision>2</cp:revision>
  <cp:lastPrinted>2018-09-06T20:25:00Z</cp:lastPrinted>
  <dcterms:created xsi:type="dcterms:W3CDTF">2026-01-07T16:28:00Z</dcterms:created>
  <dcterms:modified xsi:type="dcterms:W3CDTF">2026-01-07T16:28:00Z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0x010100FDCF23BAA7120B4B971B5B0EACE40039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Order">
    <vt:r8>3500</vt:r8>
  </property>
  <property fmtid="{D5CDD505-2E9C-101B-9397-08002B2CF9AE}" pid="8" name="xd_Signature">
    <vt:bool>false</vt:bool>
  </property>
  <property fmtid="{D5CDD505-2E9C-101B-9397-08002B2CF9AE}" pid="9" name="xd_ProgID">
    <vt:lpwstr/>
  </property>
  <property fmtid="{D5CDD505-2E9C-101B-9397-08002B2CF9AE}" pid="10" name="TemplateUrl">
    <vt:lpwstr/>
  </property>
</Properties>
</file>